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C56FFE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12331161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1183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2166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B1183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2166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724525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96B42" w:rsidP="00C91D68">
                            <w:r w:rsidRPr="00796B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</w:t>
                            </w:r>
                            <w:r w:rsidR="00B11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“การพัฒนาบุคลากรทางการศึกษายุคดิจิทัล”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3.75pt;margin-top:16.95pt;width:4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" filled="f" stroked="f" strokeweight="2pt">
                <v:textbox>
                  <w:txbxContent>
                    <w:p w:rsidR="002166C1" w:rsidRDefault="00796B42" w:rsidP="00C91D68">
                      <w:r w:rsidRPr="00796B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</w:t>
                      </w:r>
                      <w:r w:rsidR="00B11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“การพัฒนาบุคลากรทางการศึกษายุคดิจิทัล”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428625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3.7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C5trxP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C56FFE">
        <w:rPr>
          <w:rFonts w:ascii="TH SarabunPSK" w:hAnsi="TH SarabunPSK" w:cs="TH SarabunPSK" w:hint="cs"/>
          <w:sz w:val="32"/>
          <w:szCs w:val="32"/>
          <w:cs/>
        </w:rPr>
        <w:t>นายยุทธนา รัตนสุวรรณ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“การพัฒนาบุคลากรทางการศึกษายุคดิจิทัล”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11831">
        <w:rPr>
          <w:rFonts w:ascii="TH SarabunPSK" w:hAnsi="TH SarabunPSK" w:cs="TH SarabunPSK" w:hint="cs"/>
          <w:sz w:val="32"/>
          <w:szCs w:val="32"/>
          <w:cs/>
        </w:rPr>
        <w:t>1 - 5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คม 2561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ห้องประชุมพณิชยกุล และห้องปฏิบัติการคอมพิวเตอร์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มหาวิทยาลัยราชภัฏสวนสุนันทา </w:t>
      </w:r>
    </w:p>
    <w:p w:rsidR="00712361" w:rsidRDefault="003C3B4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“การพัฒนาบุคลากรทางการศึกษายุคดิจิทัล”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แนวทางในการวิเคราะห์ข้อสอบ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="00B11831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 w:rsidR="00B11831">
        <w:rPr>
          <w:rFonts w:ascii="TH SarabunPSK" w:hAnsi="TH SarabunPSK" w:cs="TH SarabunPSK"/>
          <w:sz w:val="32"/>
          <w:szCs w:val="32"/>
        </w:rPr>
        <w:t xml:space="preserve">Google </w:t>
      </w:r>
      <w:proofErr w:type="gramStart"/>
      <w:r w:rsidR="00B11831">
        <w:rPr>
          <w:rFonts w:ascii="TH SarabunPSK" w:hAnsi="TH SarabunPSK" w:cs="TH SarabunPSK"/>
          <w:sz w:val="32"/>
          <w:szCs w:val="32"/>
        </w:rPr>
        <w:t>drive ,</w:t>
      </w:r>
      <w:proofErr w:type="gramEnd"/>
      <w:r w:rsidR="00B11831">
        <w:rPr>
          <w:rFonts w:ascii="TH SarabunPSK" w:hAnsi="TH SarabunPSK" w:cs="TH SarabunPSK"/>
          <w:sz w:val="32"/>
          <w:szCs w:val="32"/>
        </w:rPr>
        <w:t xml:space="preserve"> Google app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>
        <w:rPr>
          <w:rFonts w:ascii="TH SarabunPSK" w:hAnsi="TH SarabunPSK" w:cs="TH SarabunPSK"/>
          <w:sz w:val="32"/>
          <w:szCs w:val="32"/>
        </w:rPr>
        <w:t xml:space="preserve">Multimedia for Education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>
        <w:rPr>
          <w:rFonts w:ascii="TH SarabunPSK" w:hAnsi="TH SarabunPSK" w:cs="TH SarabunPSK"/>
          <w:sz w:val="32"/>
          <w:szCs w:val="32"/>
        </w:rPr>
        <w:t xml:space="preserve">Windows Movie </w:t>
      </w:r>
      <w:proofErr w:type="gramStart"/>
      <w:r>
        <w:rPr>
          <w:rFonts w:ascii="TH SarabunPSK" w:hAnsi="TH SarabunPSK" w:cs="TH SarabunPSK"/>
          <w:sz w:val="32"/>
          <w:szCs w:val="32"/>
        </w:rPr>
        <w:t>Maker 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การใช้สื่อส่งเสริมกระบวนการเรียนรู้ </w:t>
      </w:r>
    </w:p>
    <w:p w:rsidR="00B11831" w:rsidRPr="0071236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การสร้างบุคลิกภาพแห่งองค์กรการศึกษา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C56FFE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ยุทธนา รัตนสุวรรณ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C56FFE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ยุทธนา รัตนสุวรรณ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C56FFE" w:rsidRDefault="00712361" w:rsidP="00C56FFE">
      <w:pPr>
        <w:jc w:val="center"/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</w:r>
      <w:r w:rsidR="00C56FF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C56FFE">
        <w:rPr>
          <w:rFonts w:ascii="TH SarabunPSK" w:hAnsi="TH SarabunPSK" w:cs="TH SarabunPSK" w:hint="cs"/>
          <w:sz w:val="32"/>
          <w:szCs w:val="32"/>
          <w:cs/>
        </w:rPr>
        <w:t>นายยุทธนา รัตนสุวรรณ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C05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769E3"/>
    <w:rsid w:val="00712361"/>
    <w:rsid w:val="00796B42"/>
    <w:rsid w:val="00A05E27"/>
    <w:rsid w:val="00B11831"/>
    <w:rsid w:val="00C0384B"/>
    <w:rsid w:val="00C56FFE"/>
    <w:rsid w:val="00C91D68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3</cp:revision>
  <dcterms:created xsi:type="dcterms:W3CDTF">2019-02-18T06:26:00Z</dcterms:created>
  <dcterms:modified xsi:type="dcterms:W3CDTF">2019-02-22T02:00:00Z</dcterms:modified>
</cp:coreProperties>
</file>