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4C" w:rsidRDefault="003F474C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F474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กฎการอนุรักษ์พลังงาน</w:t>
      </w:r>
    </w:p>
    <w:p w:rsidR="003F474C" w:rsidRDefault="003F474C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F474C" w:rsidRPr="003F474C" w:rsidRDefault="003F474C" w:rsidP="003F474C">
      <w:pPr>
        <w:spacing w:after="0"/>
        <w:ind w:firstLine="567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F474C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พลังงานสามารเปลี่ยนรูปจากรูปแบบหนึ่งไปยังอีกรูปแบบหนึ่งได้</w:t>
      </w:r>
      <w:r w:rsidRPr="003F47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และผลรวมของพลังงานยังคงที่เมื่อระบบไม่มีการสูญเสียพลังงานอันเนื่องมาจากแรงเสียดทาน จะได้ว่า พลังงานรวมเริ่มต้นเท่ากับพลังงานรวมตอนปลาย </w:t>
      </w:r>
      <w:r w:rsidRPr="003F474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3F474C" w:rsidRPr="003F474C" w:rsidRDefault="003F474C" w:rsidP="003F474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F474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กฎการอนุรักษ์พลังงานมีความสำคัญมากเนื่องจากมีประโยชน์ที่สามารถใช้อธิบายหรือตอบคำถามต่าง ๆ ได้ ไม่เฉพาะในทางฟิสิกส์เท่านั้น ในสาขาต่าง ๆ ทางวิทยาศาสตร์ก็สามารถนำไปใช้อธิบายได้</w:t>
      </w:r>
      <w:r w:rsidRPr="003F474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3F474C" w:rsidRDefault="003F474C" w:rsidP="003F474C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F474C" w:rsidRDefault="003F474C" w:rsidP="003F474C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735965</wp:posOffset>
            </wp:positionV>
            <wp:extent cx="2841625" cy="646430"/>
            <wp:effectExtent l="19050" t="0" r="0" b="0"/>
            <wp:wrapTight wrapText="bothSides">
              <wp:wrapPolygon edited="0">
                <wp:start x="-145" y="0"/>
                <wp:lineTo x="-145" y="21006"/>
                <wp:lineTo x="21576" y="21006"/>
                <wp:lineTo x="21576" y="0"/>
                <wp:lineTo x="-145" y="0"/>
              </wp:wrapPolygon>
            </wp:wrapTight>
            <wp:docPr id="2" name="Picture 2" descr="http://4.bp.blogspot.com/_wrqImzUIGY0/S9RaHPEpH5I/AAAAAAAAAFY/HyCa88Mo3oo/s1600/7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4" descr="http://4.bp.blogspot.com/_wrqImzUIGY0/S9RaHPEpH5I/AAAAAAAAAFY/HyCa88Mo3oo/s1600/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74C">
        <w:rPr>
          <w:rFonts w:asciiTheme="majorBidi" w:hAnsiTheme="majorBidi" w:cstheme="majorBidi"/>
          <w:color w:val="000000" w:themeColor="text1"/>
          <w:sz w:val="32"/>
          <w:szCs w:val="32"/>
        </w:rPr>
        <w:drawing>
          <wp:inline distT="0" distB="0" distL="0" distR="0">
            <wp:extent cx="2053087" cy="2173857"/>
            <wp:effectExtent l="19050" t="0" r="4313" b="0"/>
            <wp:docPr id="1" name="Picture 1" descr="http://4.bp.blogspot.com/_wrqImzUIGY0/S9Rfw0wu2oI/AAAAAAAAAHw/sLfCfUkakRc/s1600/%E0%B8%A5%E0%B8%B7%E0%B8%A1+%E0%B8%AE%E0%B9%88%E0%B8%B2%E0%B9%8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2" descr="http://4.bp.blogspot.com/_wrqImzUIGY0/S9Rfw0wu2oI/AAAAAAAAAHw/sLfCfUkakRc/s1600/%E0%B8%A5%E0%B8%B7%E0%B8%A1+%E0%B8%AE%E0%B9%88%E0%B8%B2%E0%B9%8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27" cy="217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74C" w:rsidRDefault="003F474C" w:rsidP="003F474C">
      <w:pPr>
        <w:spacing w:after="0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F474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ผลรวมของพลังงานศักย์และพลังงานจลน์ของวัตถุ เรียกว่า พลังงานกลของวัตถุ หรือเป็นพลังงานที่สะสมอยู่ในตัวของวัตถุ</w:t>
      </w:r>
    </w:p>
    <w:p w:rsidR="003F474C" w:rsidRPr="005F738A" w:rsidRDefault="003F474C" w:rsidP="003F474C">
      <w:pPr>
        <w:spacing w:after="0"/>
        <w:rPr>
          <w:rFonts w:ascii="Angsana New" w:hAnsi="Angsana New" w:cs="Angsana New"/>
          <w:i/>
          <w:color w:val="000000" w:themeColor="text1"/>
          <w:sz w:val="28"/>
        </w:rPr>
      </w:pPr>
      <m:oMathPara>
        <m:oMath>
          <m:r>
            <w:rPr>
              <w:rFonts w:ascii="Cambria Math" w:hAnsi="Cambria Math" w:cs="Angsana New"/>
              <w:color w:val="000000" w:themeColor="text1"/>
              <w:sz w:val="28"/>
            </w:rPr>
            <m:t>∑E=</m:t>
          </m:r>
          <m:sSub>
            <m:sSub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E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k</m:t>
              </m:r>
            </m:sub>
          </m:sSub>
          <m:r>
            <w:rPr>
              <w:rFonts w:ascii="Cambria Math" w:hAnsi="Cambria Math" w:cs="Angsana New"/>
              <w:color w:val="000000" w:themeColor="text1"/>
              <w:sz w:val="28"/>
            </w:rPr>
            <m:t>+</m:t>
          </m:r>
          <m:sSub>
            <m:sSub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E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p</m:t>
              </m:r>
            </m:sub>
          </m:sSub>
          <m:r>
            <w:rPr>
              <w:rFonts w:ascii="Cambria Math" w:hAnsi="Cambria Math" w:cs="Angsana New"/>
              <w:color w:val="000000" w:themeColor="text1"/>
              <w:sz w:val="28"/>
            </w:rPr>
            <m:t xml:space="preserve"> =constant</m:t>
          </m:r>
        </m:oMath>
      </m:oMathPara>
    </w:p>
    <w:p w:rsidR="003F474C" w:rsidRDefault="005F738A" w:rsidP="003F474C">
      <w:pPr>
        <w:spacing w:after="0"/>
        <w:rPr>
          <w:rFonts w:asciiTheme="majorBidi" w:hAnsiTheme="majorBidi" w:cstheme="majorBidi" w:hint="cs"/>
          <w:i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เมื่อ     </w:t>
      </w:r>
      <m:oMath>
        <m:sSub>
          <m:sSubPr>
            <m:ctrlPr>
              <w:rPr>
                <w:rFonts w:ascii="Cambria Math" w:hAnsi="Cambria Math" w:cs="Angsana New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Angsana New"/>
                <w:color w:val="000000" w:themeColor="text1"/>
                <w:sz w:val="28"/>
              </w:rPr>
              <m:t>E</m:t>
            </m:r>
          </m:e>
          <m:sub>
            <m:r>
              <w:rPr>
                <w:rFonts w:ascii="Cambria Math" w:hAnsi="Cambria Math" w:cs="Angsana New"/>
                <w:color w:val="000000" w:themeColor="text1"/>
                <w:sz w:val="28"/>
              </w:rPr>
              <m:t xml:space="preserve">k 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cs/>
          </w:rPr>
          <m:t>=</m:t>
        </m:r>
        <m:r>
          <w:rPr>
            <w:rFonts w:ascii="Cambria Math" w:hAnsi="Cambria Math" w:cstheme="majorBidi"/>
            <w:color w:val="000000" w:themeColor="text1"/>
            <w:sz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</w:rPr>
              <m:t>2</m:t>
            </m:r>
          </m:den>
        </m:f>
        <m:r>
          <w:rPr>
            <w:rFonts w:ascii="Cambria Math" w:hAnsi="Cambria Math" w:cstheme="majorBidi"/>
            <w:color w:val="000000" w:themeColor="text1"/>
            <w:sz w:val="28"/>
          </w:rPr>
          <m:t>m</m:t>
        </m:r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</w:rPr>
              <m:t>v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</w:rPr>
              <m:t>2</m:t>
            </m:r>
          </m:sup>
        </m:sSup>
      </m:oMath>
    </w:p>
    <w:p w:rsidR="005F738A" w:rsidRPr="005F738A" w:rsidRDefault="005F738A" w:rsidP="003F474C">
      <w:pPr>
        <w:spacing w:after="0"/>
        <w:rPr>
          <w:rFonts w:asciiTheme="majorBidi" w:hAnsiTheme="majorBidi" w:cstheme="majorBidi"/>
          <w:i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i/>
          <w:color w:val="000000" w:themeColor="text1"/>
          <w:sz w:val="32"/>
          <w:szCs w:val="32"/>
          <w:cs/>
        </w:rPr>
        <w:t xml:space="preserve">และ    </w:t>
      </w:r>
      <m:oMath>
        <m:sSub>
          <m:sSubPr>
            <m:ctrlPr>
              <w:rPr>
                <w:rFonts w:ascii="Cambria Math" w:hAnsi="Cambria Math" w:cs="Angsana New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Angsana New"/>
                <w:color w:val="000000" w:themeColor="text1"/>
                <w:sz w:val="28"/>
              </w:rPr>
              <m:t>E</m:t>
            </m:r>
          </m:e>
          <m:sub>
            <m:r>
              <w:rPr>
                <w:rFonts w:ascii="Cambria Math" w:hAnsi="Cambria Math" w:cs="Angsana New"/>
                <w:color w:val="000000" w:themeColor="text1"/>
                <w:sz w:val="28"/>
              </w:rPr>
              <m:t>k</m:t>
            </m:r>
          </m:sub>
        </m:sSub>
        <m:r>
          <w:rPr>
            <w:rFonts w:ascii="Cambria Math" w:hAnsi="Cambria Math" w:cs="Angsana New"/>
            <w:color w:val="000000" w:themeColor="text1"/>
            <w:sz w:val="28"/>
          </w:rPr>
          <m:t xml:space="preserve"> </m:t>
        </m:r>
        <m:r>
          <w:rPr>
            <w:rFonts w:ascii="Cambria Math" w:hAnsi="Cambria Math" w:cstheme="majorBidi"/>
            <w:color w:val="000000" w:themeColor="text1"/>
            <w:sz w:val="28"/>
          </w:rPr>
          <m:t xml:space="preserve">=mgh + 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</w:rPr>
              <m:t>2</m:t>
            </m:r>
          </m:den>
        </m:f>
        <m:r>
          <w:rPr>
            <w:rFonts w:ascii="Cambria Math" w:hAnsi="Cambria Math" w:cstheme="majorBidi"/>
            <w:color w:val="000000" w:themeColor="text1"/>
            <w:sz w:val="28"/>
          </w:rPr>
          <m:t>k</m:t>
        </m:r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</w:rPr>
              <m:t>x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</w:rPr>
              <m:t>2</m:t>
            </m:r>
          </m:sup>
        </m:sSup>
      </m:oMath>
    </w:p>
    <w:p w:rsidR="005F738A" w:rsidRPr="005F738A" w:rsidRDefault="005F738A" w:rsidP="005F738A">
      <w:pPr>
        <w:spacing w:after="0"/>
        <w:rPr>
          <w:rFonts w:ascii="Angsana New" w:hAnsi="Angsana New" w:cs="Angsana New"/>
          <w:i/>
          <w:color w:val="0070C0"/>
          <w:sz w:val="32"/>
          <w:szCs w:val="32"/>
        </w:rPr>
      </w:pPr>
      <w:r w:rsidRPr="005F738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กฎการอนุรักษ์พลังงาน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m:r>
        <w:rPr>
          <w:rFonts w:ascii="Cambria Math" w:hAnsi="Cambria Math" w:cs="Angsana New"/>
          <w:color w:val="0070C0"/>
          <w:sz w:val="28"/>
        </w:rPr>
        <w:br/>
      </m:r>
      <w:r>
        <w:rPr>
          <w:rFonts w:asciiTheme="majorBidi" w:eastAsiaTheme="minorEastAsia" w:hAnsiTheme="majorBidi" w:cstheme="majorBidi"/>
          <w:color w:val="000000" w:themeColor="text1"/>
          <w:sz w:val="28"/>
        </w:rPr>
        <w:t xml:space="preserve">                                                                                                    </w:t>
      </w:r>
      <m:oMath>
        <m:r>
          <w:rPr>
            <w:rFonts w:ascii="Cambria Math" w:hAnsi="Cambria Math" w:cs="Angsana New"/>
            <w:color w:val="000000" w:themeColor="text1"/>
            <w:sz w:val="28"/>
          </w:rPr>
          <m:t>∑</m:t>
        </m:r>
        <m:sSub>
          <m:sSubPr>
            <m:ctrlPr>
              <w:rPr>
                <w:rFonts w:ascii="Cambria Math" w:hAnsi="Cambria Math" w:cs="Angsana New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Angsana New"/>
                <w:color w:val="000000" w:themeColor="text1"/>
                <w:sz w:val="28"/>
              </w:rPr>
              <m:t>E</m:t>
            </m:r>
          </m:e>
          <m:sub>
            <m:r>
              <w:rPr>
                <w:rFonts w:ascii="Cambria Math" w:hAnsi="Cambria Math" w:cs="Angsana New"/>
                <w:color w:val="000000" w:themeColor="text1"/>
                <w:sz w:val="28"/>
              </w:rPr>
              <m:t>1</m:t>
            </m:r>
          </m:sub>
        </m:sSub>
        <m:r>
          <w:rPr>
            <w:rFonts w:ascii="Cambria Math" w:hAnsi="Cambria Math" w:cs="Angsana New"/>
            <w:color w:val="000000" w:themeColor="text1"/>
            <w:sz w:val="28"/>
          </w:rPr>
          <m:t>= ∑</m:t>
        </m:r>
        <m:sSub>
          <m:sSubPr>
            <m:ctrlPr>
              <w:rPr>
                <w:rFonts w:ascii="Cambria Math" w:hAnsi="Cambria Math" w:cs="Angsana New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Angsana New"/>
                <w:color w:val="000000" w:themeColor="text1"/>
                <w:sz w:val="28"/>
              </w:rPr>
              <m:t>E</m:t>
            </m:r>
          </m:e>
          <m:sub>
            <m:r>
              <w:rPr>
                <w:rFonts w:ascii="Cambria Math" w:hAnsi="Cambria Math" w:cs="Angsana New"/>
                <w:color w:val="000000" w:themeColor="text1"/>
                <w:sz w:val="28"/>
              </w:rPr>
              <m:t>2</m:t>
            </m:r>
          </m:sub>
        </m:sSub>
      </m:oMath>
    </w:p>
    <w:p w:rsidR="003F474C" w:rsidRPr="005F738A" w:rsidRDefault="005F738A" w:rsidP="005F738A">
      <w:pPr>
        <w:spacing w:after="0"/>
        <w:rPr>
          <w:rFonts w:asciiTheme="majorBidi" w:hAnsiTheme="majorBidi" w:cstheme="majorBidi"/>
          <w:i/>
          <w:color w:val="000000" w:themeColor="text1"/>
          <w:sz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8"/>
                </w:rPr>
                <m:t xml:space="preserve">          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8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000000" w:themeColor="text1"/>
              <w:sz w:val="28"/>
              <w:cs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000000" w:themeColor="text1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000000" w:themeColor="text1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8"/>
                </w:rPr>
                <m:t>2</m:t>
              </m:r>
            </m:sub>
          </m:sSub>
        </m:oMath>
      </m:oMathPara>
    </w:p>
    <w:p w:rsidR="003F474C" w:rsidRPr="003F474C" w:rsidRDefault="003F474C" w:rsidP="003F474C">
      <w:pPr>
        <w:ind w:left="720" w:firstLine="720"/>
        <w:rPr>
          <w:rFonts w:ascii="Angsana New" w:hAnsi="Angsana New" w:cs="Angsana New"/>
          <w:color w:val="000000" w:themeColor="text1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ngsana New"/>
              <w:color w:val="000000" w:themeColor="text1"/>
              <w:sz w:val="28"/>
            </w:rPr>
            <m:t xml:space="preserve"> </m:t>
          </m:r>
          <m:f>
            <m:fPr>
              <m:ctrlPr>
                <w:rPr>
                  <w:rFonts w:ascii="Cambria Math" w:hAnsi="Cambria Math" w:cs="Angsana New"/>
                  <w:color w:val="000000" w:themeColor="text1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den>
          </m:f>
          <m:r>
            <w:rPr>
              <w:rFonts w:ascii="Cambria Math" w:hAnsi="Cambria Math" w:cs="Angsana New"/>
              <w:color w:val="000000" w:themeColor="text1"/>
              <w:sz w:val="28"/>
            </w:rPr>
            <m:t>m</m:t>
          </m:r>
          <m:sSubSup>
            <m:sSubSup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Sup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v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p>
          </m:sSubSup>
          <m:r>
            <w:rPr>
              <w:rFonts w:ascii="Cambria Math" w:hAnsi="Cambria Math" w:cs="Angsana New"/>
              <w:color w:val="000000" w:themeColor="text1"/>
              <w:sz w:val="28"/>
            </w:rPr>
            <m:t>+ mg</m:t>
          </m:r>
          <m:sSub>
            <m:sSub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h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sub>
          </m:sSub>
          <m:r>
            <w:rPr>
              <w:rFonts w:ascii="Cambria Math" w:hAnsi="Cambria Math" w:cs="Angsana New"/>
              <w:color w:val="000000" w:themeColor="text1"/>
              <w:sz w:val="28"/>
            </w:rPr>
            <m:t xml:space="preserve">+ </m:t>
          </m:r>
          <m:f>
            <m:f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den>
          </m:f>
          <m:r>
            <w:rPr>
              <w:rFonts w:ascii="Cambria Math" w:hAnsi="Cambria Math" w:cs="Angsana New"/>
              <w:color w:val="000000" w:themeColor="text1"/>
              <w:sz w:val="28"/>
            </w:rPr>
            <m:t>k</m:t>
          </m:r>
          <m:sSubSup>
            <m:sSubSup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Sup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x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p>
          </m:sSubSup>
          <m:r>
            <w:rPr>
              <w:rFonts w:ascii="Cambria Math" w:hAnsi="Cambria Math" w:cs="Angsana New"/>
              <w:color w:val="000000" w:themeColor="text1"/>
              <w:sz w:val="28"/>
            </w:rPr>
            <m:t xml:space="preserve"> =  </m:t>
          </m:r>
          <m:f>
            <m:f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den>
          </m:f>
          <m:r>
            <w:rPr>
              <w:rFonts w:ascii="Cambria Math" w:hAnsi="Cambria Math" w:cs="Angsana New"/>
              <w:color w:val="000000" w:themeColor="text1"/>
              <w:sz w:val="28"/>
            </w:rPr>
            <m:t>m</m:t>
          </m:r>
          <m:sSubSup>
            <m:sSubSup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Sup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v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p>
          </m:sSubSup>
          <m:r>
            <w:rPr>
              <w:rFonts w:ascii="Cambria Math" w:hAnsi="Cambria Math" w:cs="Angsana New"/>
              <w:color w:val="000000" w:themeColor="text1"/>
              <w:sz w:val="28"/>
            </w:rPr>
            <m:t>+ mg</m:t>
          </m:r>
          <m:sSub>
            <m:sSub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h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 xml:space="preserve">2 </m:t>
              </m:r>
            </m:sub>
          </m:sSub>
          <m:r>
            <w:rPr>
              <w:rFonts w:ascii="Cambria Math" w:hAnsi="Cambria Math" w:cs="Angsana New"/>
              <w:color w:val="000000" w:themeColor="text1"/>
              <w:sz w:val="28"/>
            </w:rPr>
            <m:t xml:space="preserve">+ </m:t>
          </m:r>
          <m:f>
            <m:f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fPr>
            <m:num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den>
          </m:f>
          <m:r>
            <w:rPr>
              <w:rFonts w:ascii="Cambria Math" w:hAnsi="Cambria Math" w:cs="Angsana New"/>
              <w:color w:val="000000" w:themeColor="text1"/>
              <w:sz w:val="28"/>
            </w:rPr>
            <m:t>k</m:t>
          </m:r>
          <m:sSubSup>
            <m:sSubSupPr>
              <m:ctrlPr>
                <w:rPr>
                  <w:rFonts w:ascii="Cambria Math" w:hAnsi="Cambria Math" w:cs="Angsana New"/>
                  <w:i/>
                  <w:color w:val="000000" w:themeColor="text1"/>
                  <w:sz w:val="28"/>
                </w:rPr>
              </m:ctrlPr>
            </m:sSubSup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x</m:t>
              </m:r>
            </m:e>
            <m:sub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b>
            <m:sup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2</m:t>
              </m:r>
            </m:sup>
          </m:sSubSup>
        </m:oMath>
      </m:oMathPara>
    </w:p>
    <w:p w:rsidR="003F474C" w:rsidRDefault="003F474C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F474C" w:rsidRDefault="003F474C" w:rsidP="00B0779D">
      <w:pPr>
        <w:spacing w:after="0"/>
        <w:ind w:left="567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0779D" w:rsidRPr="00B0779D" w:rsidRDefault="00B0779D" w:rsidP="00B0779D">
      <w:pPr>
        <w:spacing w:after="0"/>
        <w:ind w:left="567"/>
        <w:rPr>
          <w:rFonts w:asciiTheme="majorBidi" w:hAnsiTheme="majorBidi" w:cstheme="majorBidi"/>
          <w:sz w:val="32"/>
          <w:szCs w:val="32"/>
        </w:rPr>
      </w:pPr>
      <w:r w:rsidRPr="00B0779D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1.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วัตถุมวล 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กิโลกรัม เคลื่อนที่ตามแนวราบด้วยความเร็ว 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 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เมตรต่อวินาที  พุ่งเข้ากดสปริง  กราฟของแรงกระทำและระยะหดของสปริงเป็นดังรูป ขณะที่สปริงหดเข้าไป 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 </w:t>
      </w:r>
      <w:r w:rsidRPr="00B0779D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เมตร  พลังงานจลน์ของวัตถุเหลือเท่าใด</w:t>
      </w:r>
    </w:p>
    <w:p w:rsidR="00B0779D" w:rsidRDefault="00B0779D" w:rsidP="000938F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45pt;margin-top:20.4pt;width:.05pt;height:156.6pt;flip:x y;z-index:251658240" o:connectortype="straight" strokeweight="1pt">
            <v:stroke endarrow="block"/>
          </v:shape>
        </w:pict>
      </w:r>
      <w:r w:rsidR="000938F2"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>F(N)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0938F2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60   </w:t>
      </w:r>
    </w:p>
    <w:p w:rsidR="00B0779D" w:rsidRDefault="000938F2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9" type="#_x0000_t32" style="position:absolute;margin-left:137.5pt;margin-top:12.15pt;width:.15pt;height:117.1pt;z-index:251658240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28" type="#_x0000_t32" style="position:absolute;margin-left:25.5pt;margin-top:12.15pt;width:112pt;height:0;z-index:251658240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0" type="#_x0000_t32" style="position:absolute;margin-left:25.5pt;margin-top:12.15pt;width:111.95pt;height:115.15pt;flip:y;z-index:251658240" o:connectortype="straight" strokeweight="1pt"/>
        </w:pict>
      </w:r>
      <w:r w:rsidR="00B0779D">
        <w:rPr>
          <w:rFonts w:ascii="Angsana New" w:hAnsi="Angsana New" w:cs="Angsana New"/>
          <w:sz w:val="32"/>
          <w:szCs w:val="32"/>
        </w:rPr>
        <w:t xml:space="preserve">                                                       </w:t>
      </w:r>
    </w:p>
    <w:p w:rsidR="00B0779D" w:rsidRDefault="000938F2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  <w:r w:rsidR="00B0779D">
        <w:rPr>
          <w:rFonts w:ascii="Angsana New" w:hAnsi="Angsana New" w:cs="Angsana New"/>
          <w:sz w:val="32"/>
          <w:szCs w:val="32"/>
        </w:rPr>
        <w:t xml:space="preserve"> 40                                            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</w:p>
    <w:p w:rsidR="00B0779D" w:rsidRDefault="000938F2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B0779D">
        <w:rPr>
          <w:rFonts w:ascii="Angsana New" w:hAnsi="Angsana New" w:cs="Angsana New"/>
          <w:sz w:val="32"/>
          <w:szCs w:val="32"/>
        </w:rPr>
        <w:t xml:space="preserve">20                       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32" style="position:absolute;margin-left:25.5pt;margin-top:2.95pt;width:137.8pt;height:0;z-index:251658240" o:connectortype="straight" strokeweight="1pt">
            <v:stroke endarrow="block"/>
          </v:shape>
        </w:pict>
      </w:r>
      <w:r w:rsidR="000938F2"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 xml:space="preserve">0  </w:t>
      </w:r>
      <w:r>
        <w:rPr>
          <w:rFonts w:ascii="Angsana New" w:hAnsi="Angsana New" w:cs="Angsana New"/>
          <w:sz w:val="32"/>
          <w:szCs w:val="32"/>
        </w:rPr>
        <w:tab/>
        <w:t xml:space="preserve">     </w:t>
      </w:r>
      <w:r w:rsidR="000938F2">
        <w:rPr>
          <w:rFonts w:ascii="Angsana New" w:hAnsi="Angsana New" w:cs="Angsana New"/>
          <w:sz w:val="32"/>
          <w:szCs w:val="32"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 xml:space="preserve"> 0.5</w:t>
      </w:r>
      <w:r w:rsidR="000938F2"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ab/>
      </w:r>
      <w:r w:rsidR="000938F2">
        <w:rPr>
          <w:rFonts w:ascii="Angsana New" w:hAnsi="Angsana New" w:cs="Angsana New"/>
          <w:sz w:val="32"/>
          <w:szCs w:val="32"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 xml:space="preserve"> 1</w:t>
      </w:r>
      <w:r>
        <w:rPr>
          <w:rFonts w:ascii="Angsana New" w:hAnsi="Angsana New" w:cs="Angsana New"/>
          <w:sz w:val="32"/>
          <w:szCs w:val="32"/>
        </w:rPr>
        <w:tab/>
      </w:r>
      <w:r w:rsidR="000938F2"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X (m)    </w:t>
      </w: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lastRenderedPageBreak/>
        <w:t>2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>.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เมื่อใช้แรงค่าต่างๆ อัดสปริงอันหนึ่ง ทำให้สปริงอัดตัวเป็นระยะต่างๆ เมื่อนำมาเขียนกราฟได้ดังภาพ  เมื่อนำมวล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2.0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กิโลกรัม  ไปติดไว้ที่ปลายสปริงนี้แล้วอัดสปริงเป็นระยะ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0.4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แล้วปล่อยให้สปริงดีดตัวออก  ขณะที่มวลปลายสปริงผ่านตำแหน่งที่สปริงมีระยะอัดตัวเป็น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0.2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เมตร  มวลนั้นจะมีอัตราเร็วเป็นกี่เมตรต่อวินาที</w:t>
      </w:r>
    </w:p>
    <w:p w:rsidR="00B0779D" w:rsidRDefault="00B0779D" w:rsidP="000938F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32" style="position:absolute;margin-left:51.95pt;margin-top:22.35pt;width:.05pt;height:156.6pt;flip:x y;z-index:251660288" o:connectortype="straight" strokeweight="1pt">
            <v:stroke endarrow="block"/>
          </v:shape>
        </w:pict>
      </w:r>
      <w:r w:rsidR="000938F2">
        <w:rPr>
          <w:rFonts w:ascii="Angsana New" w:hAnsi="Angsana New" w:cs="Angsana New"/>
          <w:sz w:val="32"/>
          <w:szCs w:val="32"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 xml:space="preserve"> F(N)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</w:t>
      </w:r>
    </w:p>
    <w:p w:rsidR="00B0779D" w:rsidRDefault="000938F2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3" type="#_x0000_t32" style="position:absolute;margin-left:52.05pt;margin-top:14.1pt;width:112pt;height:0;z-index:251662336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4" type="#_x0000_t32" style="position:absolute;margin-left:163.9pt;margin-top:12.15pt;width:.15pt;height:117.1pt;z-index:251663360" o:connectortype="straight">
            <v:stroke dashstyle="dash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35" type="#_x0000_t32" style="position:absolute;margin-left:51.95pt;margin-top:14.1pt;width:111.95pt;height:115.15pt;flip:y;z-index:251664384" o:connectortype="straight" strokeweight="1pt"/>
        </w:pict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B0779D">
        <w:rPr>
          <w:rFonts w:ascii="Angsana New" w:hAnsi="Angsana New" w:cs="Angsana New"/>
          <w:sz w:val="32"/>
          <w:szCs w:val="32"/>
        </w:rPr>
        <w:t xml:space="preserve">20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</w:t>
      </w:r>
    </w:p>
    <w:p w:rsidR="00B0779D" w:rsidRDefault="000938F2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B0779D">
        <w:rPr>
          <w:rFonts w:ascii="Angsana New" w:hAnsi="Angsana New" w:cs="Angsana New"/>
          <w:sz w:val="32"/>
          <w:szCs w:val="32"/>
        </w:rPr>
        <w:t>10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2" type="#_x0000_t32" style="position:absolute;margin-left:52pt;margin-top:4.95pt;width:137.8pt;height:0;z-index:251661312" o:connectortype="straight" strokeweight="1pt">
            <v:stroke endarrow="block"/>
          </v:shape>
        </w:pict>
      </w:r>
      <w:r>
        <w:rPr>
          <w:rFonts w:ascii="Angsana New" w:hAnsi="Angsana New" w:cs="Angsana New"/>
          <w:sz w:val="32"/>
          <w:szCs w:val="32"/>
        </w:rPr>
        <w:t xml:space="preserve">          </w:t>
      </w:r>
      <w:r w:rsidR="000938F2"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 0  </w:t>
      </w:r>
      <w:r>
        <w:rPr>
          <w:rFonts w:ascii="Angsana New" w:hAnsi="Angsana New" w:cs="Angsana New"/>
          <w:sz w:val="32"/>
          <w:szCs w:val="32"/>
        </w:rPr>
        <w:tab/>
        <w:t xml:space="preserve">    </w:t>
      </w:r>
      <w:r w:rsidR="000938F2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  0.2</w:t>
      </w:r>
      <w:r>
        <w:rPr>
          <w:rFonts w:ascii="Angsana New" w:hAnsi="Angsana New" w:cs="Angsana New"/>
          <w:sz w:val="32"/>
          <w:szCs w:val="32"/>
        </w:rPr>
        <w:tab/>
      </w:r>
      <w:r w:rsidR="000938F2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>0.4</w:t>
      </w:r>
      <w:r>
        <w:rPr>
          <w:rFonts w:ascii="Angsana New" w:hAnsi="Angsana New" w:cs="Angsana New"/>
          <w:sz w:val="32"/>
          <w:szCs w:val="32"/>
        </w:rPr>
        <w:tab/>
      </w:r>
      <w:r w:rsidR="000938F2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X (m)    </w:t>
      </w: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lastRenderedPageBreak/>
        <w:t>3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>.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วัตถุตกจากโต๊ะสูง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80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เซนติเมตร ลงไปบนสปริงที่ตั้งอยู่ในแนวดิ่ง  ค่านิจสปริง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2100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นิวตัน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>/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ความยาวของสปริงปกติ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24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เซนติเมตร  แต่ถูกวัตถุตกลงเหลือความยาวต่ำสุด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10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เซนติเมตร ก่อนที่วัตถุจะหยุด  มวลของวัตถุนี้มีค่าเท่ากับกี่กิโลกรัม</w:t>
      </w: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5F738A" w:rsidRDefault="005F738A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P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4.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มวล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2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กิโลกรัม  ถูกปล่อยจากที่สูง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0.4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จากปลายสปริงที่ตั้งในแนวดิ่ง ปรากฏว่าสปริงจะถูกกดเข้าไปได้มากที่สุด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0.1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จงหาค่านิจของสปริง  </w:t>
      </w:r>
    </w:p>
    <w:p w:rsidR="00B0779D" w:rsidRP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0779D" w:rsidRDefault="00B0779D" w:rsidP="00B0779D">
      <w:pPr>
        <w:spacing w:after="0"/>
        <w:rPr>
          <w:rFonts w:ascii="Angsana New" w:hAnsi="Angsana New" w:cs="Angsana New"/>
          <w:sz w:val="32"/>
          <w:szCs w:val="32"/>
        </w:rPr>
      </w:pPr>
    </w:p>
    <w:p w:rsidR="00B0779D" w:rsidRPr="00B0779D" w:rsidRDefault="00B0779D" w:rsidP="00B0779D">
      <w:pPr>
        <w:spacing w:after="0"/>
        <w:ind w:left="720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F65283" w:rsidRDefault="0075596A">
      <w:pPr>
        <w:rPr>
          <w:rFonts w:hint="cs"/>
        </w:rPr>
      </w:pPr>
    </w:p>
    <w:sectPr w:rsidR="00F65283" w:rsidSect="00B0779D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6A" w:rsidRDefault="0075596A" w:rsidP="00B0779D">
      <w:pPr>
        <w:spacing w:after="0" w:line="240" w:lineRule="auto"/>
      </w:pPr>
      <w:r>
        <w:separator/>
      </w:r>
    </w:p>
  </w:endnote>
  <w:endnote w:type="continuationSeparator" w:id="1">
    <w:p w:rsidR="0075596A" w:rsidRDefault="0075596A" w:rsidP="00B0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6A" w:rsidRDefault="0075596A" w:rsidP="00B0779D">
      <w:pPr>
        <w:spacing w:after="0" w:line="240" w:lineRule="auto"/>
      </w:pPr>
      <w:r>
        <w:separator/>
      </w:r>
    </w:p>
  </w:footnote>
  <w:footnote w:type="continuationSeparator" w:id="1">
    <w:p w:rsidR="0075596A" w:rsidRDefault="0075596A" w:rsidP="00B0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9D" w:rsidRDefault="00B0779D">
    <w:pPr>
      <w:pStyle w:val="a3"/>
    </w:pPr>
    <w:r>
      <w:rPr>
        <w:noProof/>
        <w:cs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51.35pt;height:19.4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B0779D" w:rsidRPr="00B0779D" w:rsidRDefault="00B0779D">
                <w:pPr>
                  <w:spacing w:after="0" w:line="240" w:lineRule="auto"/>
                  <w:jc w:val="right"/>
                  <w:rPr>
                    <w:rFonts w:asciiTheme="majorBidi" w:hAnsiTheme="majorBidi" w:cstheme="majorBidi"/>
                  </w:rPr>
                </w:pPr>
                <w:r w:rsidRPr="00B0779D">
                  <w:rPr>
                    <w:rFonts w:asciiTheme="majorBidi" w:hAnsiTheme="majorBidi" w:cstheme="majorBidi"/>
                    <w:cs/>
                  </w:rPr>
                  <w:t>งานและพลังงาน</w:t>
                </w:r>
              </w:p>
            </w:txbxContent>
          </v:textbox>
          <w10:wrap anchorx="margin" anchory="margin"/>
        </v:shape>
      </w:pict>
    </w:r>
    <w:r>
      <w:rPr>
        <w:noProof/>
        <w:cs/>
        <w:lang w:eastAsia="zh-TW"/>
      </w:rPr>
      <w:pict>
        <v:shape id="_x0000_s2049" type="#_x0000_t202" style="position:absolute;margin-left:495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B0779D" w:rsidRDefault="00B0779D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265DA4" w:rsidRPr="00265DA4">
                    <w:rPr>
                      <w:rFonts w:cs="Calibri"/>
                      <w:noProof/>
                      <w:color w:val="FFFFFF" w:themeColor="background1"/>
                      <w:lang w:val="th-TH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779D"/>
    <w:rsid w:val="000938F2"/>
    <w:rsid w:val="00265DA4"/>
    <w:rsid w:val="003F474C"/>
    <w:rsid w:val="004B36A9"/>
    <w:rsid w:val="005F738A"/>
    <w:rsid w:val="006560F1"/>
    <w:rsid w:val="006C4935"/>
    <w:rsid w:val="0075596A"/>
    <w:rsid w:val="00B0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0"/>
        <o:r id="V:Rule4" type="connector" idref="#_x0000_s1028"/>
        <o:r id="V:Rule5" type="connector" idref="#_x0000_s1027"/>
        <o:r id="V:Rule6" type="connector" idref="#_x0000_s1032"/>
        <o:r id="V:Rule7" type="connector" idref="#_x0000_s1035"/>
        <o:r id="V:Rule8" type="connector" idref="#_x0000_s1034"/>
        <o:r id="V:Rule9" type="connector" idref="#_x0000_s1031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0779D"/>
  </w:style>
  <w:style w:type="paragraph" w:styleId="a5">
    <w:name w:val="footer"/>
    <w:basedOn w:val="a"/>
    <w:link w:val="a6"/>
    <w:uiPriority w:val="99"/>
    <w:semiHidden/>
    <w:unhideWhenUsed/>
    <w:rsid w:val="00B0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0779D"/>
  </w:style>
  <w:style w:type="paragraph" w:styleId="a7">
    <w:name w:val="Balloon Text"/>
    <w:basedOn w:val="a"/>
    <w:link w:val="a8"/>
    <w:uiPriority w:val="99"/>
    <w:semiHidden/>
    <w:unhideWhenUsed/>
    <w:rsid w:val="003F47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474C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5F73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2</cp:revision>
  <dcterms:created xsi:type="dcterms:W3CDTF">2012-01-17T03:01:00Z</dcterms:created>
  <dcterms:modified xsi:type="dcterms:W3CDTF">2012-01-17T03:58:00Z</dcterms:modified>
</cp:coreProperties>
</file>