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20" w:rsidRDefault="007A7620" w:rsidP="007A7620">
      <w:pPr>
        <w:jc w:val="center"/>
        <w:rPr>
          <w:sz w:val="28"/>
        </w:rPr>
      </w:pPr>
      <w:r>
        <w:rPr>
          <w:sz w:val="28"/>
        </w:rPr>
        <w:t xml:space="preserve">A Study of the Learning Achievement in Mechanic Equilibrium by using a supplementary exercise with grade 10 students of Demonstration School of </w:t>
      </w:r>
      <w:proofErr w:type="spellStart"/>
      <w:r>
        <w:rPr>
          <w:sz w:val="28"/>
        </w:rPr>
        <w:t>Suan</w:t>
      </w:r>
      <w:proofErr w:type="spellEnd"/>
      <w:r>
        <w:rPr>
          <w:sz w:val="28"/>
        </w:rPr>
        <w:t xml:space="preserve"> </w:t>
      </w:r>
      <w:proofErr w:type="spellStart"/>
      <w:r>
        <w:rPr>
          <w:sz w:val="28"/>
        </w:rPr>
        <w:t>Sunandha</w:t>
      </w:r>
      <w:proofErr w:type="spellEnd"/>
      <w:r>
        <w:rPr>
          <w:sz w:val="28"/>
        </w:rPr>
        <w:t xml:space="preserve"> </w:t>
      </w:r>
      <w:proofErr w:type="spellStart"/>
      <w:r>
        <w:rPr>
          <w:sz w:val="28"/>
        </w:rPr>
        <w:t>Rajabhat</w:t>
      </w:r>
      <w:proofErr w:type="spellEnd"/>
      <w:r>
        <w:rPr>
          <w:sz w:val="28"/>
        </w:rPr>
        <w:t xml:space="preserve"> University</w:t>
      </w:r>
    </w:p>
    <w:p w:rsidR="008F4371" w:rsidRDefault="008F4371" w:rsidP="00812F19">
      <w:pPr>
        <w:jc w:val="center"/>
        <w:rPr>
          <w:sz w:val="24"/>
          <w:szCs w:val="24"/>
        </w:rPr>
      </w:pPr>
    </w:p>
    <w:p w:rsidR="00812F19" w:rsidRDefault="00812F19" w:rsidP="008F4371">
      <w:pPr>
        <w:spacing w:after="0"/>
        <w:jc w:val="center"/>
        <w:rPr>
          <w:sz w:val="24"/>
          <w:szCs w:val="24"/>
        </w:rPr>
      </w:pPr>
      <w:proofErr w:type="spellStart"/>
      <w:r>
        <w:rPr>
          <w:sz w:val="24"/>
          <w:szCs w:val="24"/>
        </w:rPr>
        <w:t>Piyapong</w:t>
      </w:r>
      <w:proofErr w:type="spellEnd"/>
      <w:r>
        <w:rPr>
          <w:sz w:val="24"/>
          <w:szCs w:val="24"/>
        </w:rPr>
        <w:t xml:space="preserve"> </w:t>
      </w:r>
      <w:proofErr w:type="spellStart"/>
      <w:r>
        <w:rPr>
          <w:sz w:val="24"/>
          <w:szCs w:val="24"/>
        </w:rPr>
        <w:t>Taweepong</w:t>
      </w:r>
      <w:proofErr w:type="spellEnd"/>
    </w:p>
    <w:p w:rsidR="00812F19" w:rsidRDefault="00812F19" w:rsidP="008F4371">
      <w:pPr>
        <w:spacing w:after="0"/>
        <w:jc w:val="center"/>
        <w:rPr>
          <w:sz w:val="24"/>
          <w:szCs w:val="24"/>
        </w:rPr>
      </w:pPr>
      <w:proofErr w:type="gramStart"/>
      <w:r>
        <w:rPr>
          <w:sz w:val="24"/>
          <w:szCs w:val="24"/>
        </w:rPr>
        <w:t>Email :</w:t>
      </w:r>
      <w:proofErr w:type="gramEnd"/>
      <w:r>
        <w:rPr>
          <w:sz w:val="24"/>
          <w:szCs w:val="24"/>
        </w:rPr>
        <w:t xml:space="preserve"> piyapong.ta@ssru.ac.th</w:t>
      </w:r>
    </w:p>
    <w:p w:rsidR="00812F19" w:rsidRDefault="00812F19" w:rsidP="00812F19">
      <w:pPr>
        <w:jc w:val="center"/>
        <w:rPr>
          <w:sz w:val="24"/>
          <w:szCs w:val="24"/>
        </w:rPr>
      </w:pPr>
      <w:r w:rsidRPr="003109C0">
        <w:rPr>
          <w:sz w:val="24"/>
          <w:szCs w:val="24"/>
        </w:rPr>
        <w:t xml:space="preserve">Demonstration School of </w:t>
      </w:r>
      <w:proofErr w:type="spellStart"/>
      <w:r w:rsidRPr="003109C0">
        <w:rPr>
          <w:sz w:val="24"/>
          <w:szCs w:val="24"/>
        </w:rPr>
        <w:t>Suan</w:t>
      </w:r>
      <w:proofErr w:type="spellEnd"/>
      <w:r w:rsidRPr="003109C0">
        <w:rPr>
          <w:sz w:val="24"/>
          <w:szCs w:val="24"/>
        </w:rPr>
        <w:t xml:space="preserve"> </w:t>
      </w:r>
      <w:proofErr w:type="spellStart"/>
      <w:r w:rsidRPr="003109C0">
        <w:rPr>
          <w:sz w:val="24"/>
          <w:szCs w:val="24"/>
        </w:rPr>
        <w:t>Sunandha</w:t>
      </w:r>
      <w:proofErr w:type="spellEnd"/>
      <w:r w:rsidRPr="003109C0">
        <w:rPr>
          <w:sz w:val="24"/>
          <w:szCs w:val="24"/>
        </w:rPr>
        <w:t xml:space="preserve"> </w:t>
      </w:r>
      <w:proofErr w:type="spellStart"/>
      <w:r w:rsidRPr="003109C0">
        <w:rPr>
          <w:sz w:val="24"/>
          <w:szCs w:val="24"/>
        </w:rPr>
        <w:t>Rajabhat</w:t>
      </w:r>
      <w:proofErr w:type="spellEnd"/>
      <w:r w:rsidRPr="003109C0">
        <w:rPr>
          <w:sz w:val="24"/>
          <w:szCs w:val="24"/>
        </w:rPr>
        <w:t xml:space="preserve"> University</w:t>
      </w:r>
    </w:p>
    <w:p w:rsidR="007A7620" w:rsidRPr="00180A13" w:rsidRDefault="007A7620" w:rsidP="007A7620">
      <w:pPr>
        <w:rPr>
          <w:b/>
          <w:bCs/>
          <w:i/>
          <w:iCs/>
          <w:sz w:val="24"/>
          <w:szCs w:val="24"/>
        </w:rPr>
      </w:pPr>
      <w:r w:rsidRPr="00180A13">
        <w:rPr>
          <w:b/>
          <w:bCs/>
          <w:i/>
          <w:iCs/>
          <w:sz w:val="24"/>
          <w:szCs w:val="24"/>
        </w:rPr>
        <w:t>Abstract</w:t>
      </w:r>
    </w:p>
    <w:p w:rsidR="007A7620" w:rsidRPr="003109C0" w:rsidRDefault="007A7620" w:rsidP="007A7620">
      <w:pPr>
        <w:ind w:firstLine="720"/>
        <w:jc w:val="both"/>
        <w:rPr>
          <w:sz w:val="24"/>
          <w:szCs w:val="24"/>
        </w:rPr>
      </w:pPr>
      <w:r w:rsidRPr="003109C0">
        <w:rPr>
          <w:sz w:val="24"/>
          <w:szCs w:val="24"/>
        </w:rPr>
        <w:t>The main purposes of this research were to study the achievement learning in Physics 1 on Mechanical Equilibrium Force for 10</w:t>
      </w:r>
      <w:r w:rsidRPr="003109C0">
        <w:rPr>
          <w:sz w:val="24"/>
          <w:szCs w:val="24"/>
          <w:vertAlign w:val="superscript"/>
        </w:rPr>
        <w:t>th</w:t>
      </w:r>
      <w:r w:rsidRPr="003109C0">
        <w:rPr>
          <w:sz w:val="24"/>
          <w:szCs w:val="24"/>
        </w:rPr>
        <w:t xml:space="preserve"> grade students of the Demonstration School of </w:t>
      </w:r>
      <w:proofErr w:type="spellStart"/>
      <w:r w:rsidRPr="003109C0">
        <w:rPr>
          <w:sz w:val="24"/>
          <w:szCs w:val="24"/>
        </w:rPr>
        <w:t>Suan</w:t>
      </w:r>
      <w:proofErr w:type="spellEnd"/>
      <w:r w:rsidRPr="003109C0">
        <w:rPr>
          <w:sz w:val="24"/>
          <w:szCs w:val="24"/>
        </w:rPr>
        <w:t xml:space="preserve"> </w:t>
      </w:r>
      <w:proofErr w:type="spellStart"/>
      <w:r w:rsidRPr="003109C0">
        <w:rPr>
          <w:sz w:val="24"/>
          <w:szCs w:val="24"/>
        </w:rPr>
        <w:t>Sunandha</w:t>
      </w:r>
      <w:proofErr w:type="spellEnd"/>
      <w:r w:rsidRPr="003109C0">
        <w:rPr>
          <w:sz w:val="24"/>
          <w:szCs w:val="24"/>
        </w:rPr>
        <w:t xml:space="preserve"> </w:t>
      </w:r>
      <w:proofErr w:type="spellStart"/>
      <w:r w:rsidRPr="003109C0">
        <w:rPr>
          <w:sz w:val="24"/>
          <w:szCs w:val="24"/>
        </w:rPr>
        <w:t>Rajabhat</w:t>
      </w:r>
      <w:proofErr w:type="spellEnd"/>
      <w:r w:rsidRPr="003109C0">
        <w:rPr>
          <w:sz w:val="24"/>
          <w:szCs w:val="24"/>
        </w:rPr>
        <w:t xml:space="preserve"> University by using skill-enhancing exercises and to compare achievement learning in Physics 1 on Mechanical balance of force for 10</w:t>
      </w:r>
      <w:r w:rsidRPr="003109C0">
        <w:rPr>
          <w:sz w:val="24"/>
          <w:szCs w:val="24"/>
          <w:vertAlign w:val="superscript"/>
        </w:rPr>
        <w:t>th</w:t>
      </w:r>
      <w:r w:rsidRPr="003109C0">
        <w:rPr>
          <w:sz w:val="24"/>
          <w:szCs w:val="24"/>
        </w:rPr>
        <w:t xml:space="preserve"> grade students of the Demonstration School of </w:t>
      </w:r>
      <w:proofErr w:type="spellStart"/>
      <w:r w:rsidRPr="003109C0">
        <w:rPr>
          <w:sz w:val="24"/>
          <w:szCs w:val="24"/>
        </w:rPr>
        <w:t>Suan</w:t>
      </w:r>
      <w:proofErr w:type="spellEnd"/>
      <w:r w:rsidRPr="003109C0">
        <w:rPr>
          <w:sz w:val="24"/>
          <w:szCs w:val="24"/>
        </w:rPr>
        <w:t xml:space="preserve"> </w:t>
      </w:r>
      <w:proofErr w:type="spellStart"/>
      <w:r w:rsidRPr="003109C0">
        <w:rPr>
          <w:sz w:val="24"/>
          <w:szCs w:val="24"/>
        </w:rPr>
        <w:t>Sunandha</w:t>
      </w:r>
      <w:proofErr w:type="spellEnd"/>
      <w:r w:rsidRPr="003109C0">
        <w:rPr>
          <w:sz w:val="24"/>
          <w:szCs w:val="24"/>
        </w:rPr>
        <w:t xml:space="preserve"> </w:t>
      </w:r>
      <w:proofErr w:type="spellStart"/>
      <w:r w:rsidRPr="003109C0">
        <w:rPr>
          <w:sz w:val="24"/>
          <w:szCs w:val="24"/>
        </w:rPr>
        <w:t>Rajabhat</w:t>
      </w:r>
      <w:proofErr w:type="spellEnd"/>
      <w:r w:rsidRPr="003109C0">
        <w:rPr>
          <w:sz w:val="24"/>
          <w:szCs w:val="24"/>
        </w:rPr>
        <w:t xml:space="preserve"> University before and after by using the drill exercise. </w:t>
      </w:r>
    </w:p>
    <w:p w:rsidR="007A7620" w:rsidRPr="003109C0" w:rsidRDefault="007A7620" w:rsidP="007A7620">
      <w:pPr>
        <w:ind w:firstLine="720"/>
        <w:jc w:val="both"/>
        <w:rPr>
          <w:sz w:val="24"/>
          <w:szCs w:val="24"/>
        </w:rPr>
      </w:pPr>
      <w:r w:rsidRPr="003109C0">
        <w:rPr>
          <w:sz w:val="24"/>
          <w:szCs w:val="24"/>
        </w:rPr>
        <w:t>The samples of the study were 12 s</w:t>
      </w:r>
      <w:r w:rsidR="00024F1E">
        <w:rPr>
          <w:sz w:val="24"/>
          <w:szCs w:val="24"/>
        </w:rPr>
        <w:t>tudent of the academic year 2020</w:t>
      </w:r>
      <w:r w:rsidRPr="003109C0">
        <w:rPr>
          <w:sz w:val="24"/>
          <w:szCs w:val="24"/>
        </w:rPr>
        <w:t>. The purposive random sampling method was employed to select the subject from student for 10</w:t>
      </w:r>
      <w:r w:rsidRPr="00474AFF">
        <w:rPr>
          <w:sz w:val="24"/>
          <w:szCs w:val="24"/>
          <w:vertAlign w:val="superscript"/>
        </w:rPr>
        <w:t>th</w:t>
      </w:r>
      <w:r w:rsidRPr="003109C0">
        <w:rPr>
          <w:sz w:val="24"/>
          <w:szCs w:val="24"/>
        </w:rPr>
        <w:t xml:space="preserve"> grade of the Demonstration School of </w:t>
      </w:r>
      <w:proofErr w:type="spellStart"/>
      <w:r w:rsidRPr="003109C0">
        <w:rPr>
          <w:sz w:val="24"/>
          <w:szCs w:val="24"/>
        </w:rPr>
        <w:t>Suan</w:t>
      </w:r>
      <w:proofErr w:type="spellEnd"/>
      <w:r w:rsidRPr="003109C0">
        <w:rPr>
          <w:sz w:val="24"/>
          <w:szCs w:val="24"/>
        </w:rPr>
        <w:t xml:space="preserve"> </w:t>
      </w:r>
      <w:proofErr w:type="spellStart"/>
      <w:r w:rsidRPr="003109C0">
        <w:rPr>
          <w:sz w:val="24"/>
          <w:szCs w:val="24"/>
        </w:rPr>
        <w:t>Sunandha</w:t>
      </w:r>
      <w:proofErr w:type="spellEnd"/>
      <w:r w:rsidRPr="003109C0">
        <w:rPr>
          <w:sz w:val="24"/>
          <w:szCs w:val="24"/>
        </w:rPr>
        <w:t xml:space="preserve"> </w:t>
      </w:r>
      <w:proofErr w:type="spellStart"/>
      <w:r w:rsidRPr="003109C0">
        <w:rPr>
          <w:sz w:val="24"/>
          <w:szCs w:val="24"/>
        </w:rPr>
        <w:t>Rajabhat</w:t>
      </w:r>
      <w:proofErr w:type="spellEnd"/>
      <w:r w:rsidRPr="003109C0">
        <w:rPr>
          <w:sz w:val="24"/>
          <w:szCs w:val="24"/>
        </w:rPr>
        <w:t xml:space="preserve"> University. The research format is (One-Group - Pretest Posttest Design). The research instruments were the achievement learning test and drill exercises. The statistics employed for data analysis were average, percentage, standard deviation and </w:t>
      </w:r>
      <w:proofErr w:type="spellStart"/>
      <w:r w:rsidRPr="003109C0">
        <w:rPr>
          <w:sz w:val="24"/>
          <w:szCs w:val="24"/>
        </w:rPr>
        <w:t>Wilcoxal</w:t>
      </w:r>
      <w:proofErr w:type="spellEnd"/>
      <w:r w:rsidRPr="003109C0">
        <w:rPr>
          <w:sz w:val="24"/>
          <w:szCs w:val="24"/>
        </w:rPr>
        <w:t xml:space="preserve"> range sequence values.</w:t>
      </w:r>
    </w:p>
    <w:p w:rsidR="007A7620" w:rsidRPr="003109C0" w:rsidRDefault="007A7620" w:rsidP="007A7620">
      <w:pPr>
        <w:jc w:val="both"/>
        <w:rPr>
          <w:i/>
          <w:iCs/>
          <w:sz w:val="24"/>
          <w:szCs w:val="24"/>
        </w:rPr>
      </w:pPr>
      <w:r w:rsidRPr="003109C0">
        <w:rPr>
          <w:b/>
          <w:bCs/>
          <w:i/>
          <w:iCs/>
          <w:sz w:val="24"/>
          <w:szCs w:val="24"/>
        </w:rPr>
        <w:t xml:space="preserve">Keywords: </w:t>
      </w:r>
      <w:r w:rsidRPr="003109C0">
        <w:rPr>
          <w:i/>
          <w:iCs/>
          <w:sz w:val="24"/>
          <w:szCs w:val="24"/>
        </w:rPr>
        <w:t>Drill exercise, Learning achievement, Physics, Mechanical equilibrium force</w:t>
      </w:r>
    </w:p>
    <w:p w:rsidR="00D85201" w:rsidRDefault="00D85201" w:rsidP="007A7620"/>
    <w:p w:rsidR="003109C0" w:rsidRPr="00180A13" w:rsidRDefault="003109C0" w:rsidP="003109C0">
      <w:pPr>
        <w:rPr>
          <w:rFonts w:cs="Tahoma"/>
          <w:b/>
          <w:i/>
          <w:iCs/>
          <w:sz w:val="24"/>
          <w:szCs w:val="24"/>
        </w:rPr>
      </w:pPr>
      <w:r w:rsidRPr="00180A13">
        <w:rPr>
          <w:rFonts w:cs="Tahoma"/>
          <w:b/>
          <w:i/>
          <w:iCs/>
          <w:sz w:val="24"/>
          <w:szCs w:val="24"/>
        </w:rPr>
        <w:t>Introduction</w:t>
      </w:r>
    </w:p>
    <w:p w:rsidR="003109C0" w:rsidRPr="003109C0" w:rsidRDefault="003109C0" w:rsidP="003109C0">
      <w:pPr>
        <w:rPr>
          <w:rFonts w:cs="Tahoma"/>
          <w:sz w:val="24"/>
          <w:szCs w:val="24"/>
        </w:rPr>
      </w:pPr>
      <w:r w:rsidRPr="003109C0">
        <w:rPr>
          <w:rFonts w:cs="Tahoma"/>
          <w:sz w:val="24"/>
          <w:szCs w:val="24"/>
        </w:rPr>
        <w:t xml:space="preserve">    Currently, the learning strategy for physics is not completely successful. According to the investigation of the problems inside the physics class, it can clearly be seen that the major concern is the achievement results in physics in the topic of “Force equilibrium” which due to the lack of mathematic skill and analytical skill. As a consequence, the achievement result become low.</w:t>
      </w:r>
    </w:p>
    <w:p w:rsidR="003109C0" w:rsidRPr="003109C0" w:rsidRDefault="003109C0" w:rsidP="003109C0">
      <w:pPr>
        <w:rPr>
          <w:rFonts w:cs="Tahoma"/>
          <w:sz w:val="24"/>
          <w:szCs w:val="24"/>
        </w:rPr>
      </w:pPr>
      <w:r w:rsidRPr="003109C0">
        <w:rPr>
          <w:rFonts w:cs="Tahoma"/>
          <w:sz w:val="24"/>
          <w:szCs w:val="24"/>
        </w:rPr>
        <w:t xml:space="preserve">     This concerns demonstrates that students still lack of mathematical sill in physics. </w:t>
      </w:r>
      <w:proofErr w:type="gramStart"/>
      <w:r w:rsidRPr="003109C0">
        <w:rPr>
          <w:rFonts w:cs="Tahoma"/>
          <w:sz w:val="24"/>
          <w:szCs w:val="24"/>
        </w:rPr>
        <w:t>The another</w:t>
      </w:r>
      <w:proofErr w:type="gramEnd"/>
      <w:r w:rsidRPr="003109C0">
        <w:rPr>
          <w:rFonts w:cs="Tahoma"/>
          <w:sz w:val="24"/>
          <w:szCs w:val="24"/>
        </w:rPr>
        <w:t xml:space="preserve"> strategy that can be used to make students success is the usage of tutorial exercise which can develop analytical skill and problem-solving skill in physics to be more understandable and precise.</w:t>
      </w:r>
    </w:p>
    <w:p w:rsidR="003109C0" w:rsidRPr="003109C0" w:rsidRDefault="003109C0" w:rsidP="003109C0">
      <w:pPr>
        <w:rPr>
          <w:rFonts w:cs="Tahoma"/>
          <w:sz w:val="24"/>
          <w:szCs w:val="24"/>
        </w:rPr>
      </w:pPr>
      <w:r w:rsidRPr="003109C0">
        <w:rPr>
          <w:rFonts w:cs="Tahoma"/>
          <w:sz w:val="24"/>
          <w:szCs w:val="24"/>
        </w:rPr>
        <w:t xml:space="preserve">     Therefore, the researchers are interested to study about the achievement results of the physics learning with the integration of the tutorial exercises for 10</w:t>
      </w:r>
      <w:r w:rsidRPr="003109C0">
        <w:rPr>
          <w:rFonts w:cs="Tahoma"/>
          <w:sz w:val="24"/>
          <w:szCs w:val="24"/>
          <w:vertAlign w:val="superscript"/>
        </w:rPr>
        <w:t>th</w:t>
      </w:r>
      <w:r w:rsidRPr="003109C0">
        <w:rPr>
          <w:rFonts w:cs="Tahoma"/>
          <w:sz w:val="24"/>
          <w:szCs w:val="24"/>
        </w:rPr>
        <w:t xml:space="preserve"> grade student from </w:t>
      </w:r>
      <w:proofErr w:type="spellStart"/>
      <w:r w:rsidRPr="003109C0">
        <w:rPr>
          <w:rFonts w:cs="Tahoma"/>
          <w:sz w:val="24"/>
          <w:szCs w:val="24"/>
        </w:rPr>
        <w:t>Rajhaphat</w:t>
      </w:r>
      <w:proofErr w:type="spellEnd"/>
      <w:r w:rsidRPr="003109C0">
        <w:rPr>
          <w:rFonts w:cs="Tahoma"/>
          <w:sz w:val="24"/>
          <w:szCs w:val="24"/>
        </w:rPr>
        <w:t xml:space="preserve"> </w:t>
      </w:r>
      <w:proofErr w:type="spellStart"/>
      <w:r w:rsidRPr="003109C0">
        <w:rPr>
          <w:rFonts w:cs="Tahoma"/>
          <w:sz w:val="24"/>
          <w:szCs w:val="24"/>
        </w:rPr>
        <w:t>Suansunantha</w:t>
      </w:r>
      <w:proofErr w:type="spellEnd"/>
      <w:r w:rsidRPr="003109C0">
        <w:rPr>
          <w:rFonts w:cs="Tahoma"/>
          <w:sz w:val="24"/>
          <w:szCs w:val="24"/>
        </w:rPr>
        <w:t xml:space="preserve"> university that are facing the problem of their physics study about “force equilibrium”. The approach is to compare the result from the examination of physics 1</w:t>
      </w:r>
      <w:r w:rsidRPr="003109C0">
        <w:rPr>
          <w:rFonts w:cs="Tahoma"/>
          <w:sz w:val="24"/>
          <w:szCs w:val="24"/>
          <w:vertAlign w:val="superscript"/>
        </w:rPr>
        <w:t>st</w:t>
      </w:r>
      <w:r w:rsidRPr="003109C0">
        <w:rPr>
          <w:rFonts w:cs="Tahoma"/>
          <w:sz w:val="24"/>
          <w:szCs w:val="24"/>
        </w:rPr>
        <w:t xml:space="preserve"> about “force equilibrium” before and after the class in order to have the students to practice and develop their problem-solving skill and have a strong basic knowledge for studying physics in the future.</w:t>
      </w:r>
    </w:p>
    <w:p w:rsidR="003109C0" w:rsidRPr="004E51D4" w:rsidRDefault="003109C0" w:rsidP="003109C0">
      <w:pPr>
        <w:pStyle w:val="ListParagraph"/>
        <w:numPr>
          <w:ilvl w:val="0"/>
          <w:numId w:val="1"/>
        </w:numPr>
        <w:rPr>
          <w:rFonts w:cs="Tahoma"/>
          <w:i/>
          <w:iCs/>
          <w:lang w:bidi="th-TH"/>
        </w:rPr>
      </w:pPr>
      <w:r w:rsidRPr="004E51D4">
        <w:rPr>
          <w:rFonts w:cs="Tahoma"/>
          <w:b/>
          <w:i/>
          <w:iCs/>
          <w:lang w:bidi="th-TH"/>
        </w:rPr>
        <w:t>Research strategy</w:t>
      </w:r>
    </w:p>
    <w:p w:rsidR="003109C0" w:rsidRDefault="003109C0" w:rsidP="003109C0">
      <w:pPr>
        <w:pStyle w:val="ListParagraph"/>
        <w:rPr>
          <w:rFonts w:cs="Tahoma"/>
          <w:lang w:bidi="th-TH"/>
        </w:rPr>
      </w:pPr>
      <w:r>
        <w:rPr>
          <w:rFonts w:cs="Tahoma"/>
          <w:lang w:bidi="th-TH"/>
        </w:rPr>
        <w:t xml:space="preserve">     Population in this study are 42 of 10</w:t>
      </w:r>
      <w:r>
        <w:rPr>
          <w:rFonts w:cs="Tahoma"/>
          <w:vertAlign w:val="superscript"/>
          <w:lang w:bidi="th-TH"/>
        </w:rPr>
        <w:t>th</w:t>
      </w:r>
      <w:r>
        <w:rPr>
          <w:rFonts w:cs="Tahoma"/>
          <w:lang w:bidi="th-TH"/>
        </w:rPr>
        <w:t xml:space="preserve"> grade students from </w:t>
      </w:r>
      <w:proofErr w:type="spellStart"/>
      <w:r>
        <w:rPr>
          <w:rFonts w:cs="Tahoma"/>
          <w:lang w:bidi="th-TH"/>
        </w:rPr>
        <w:t>Rajhaphat</w:t>
      </w:r>
      <w:proofErr w:type="spellEnd"/>
      <w:r>
        <w:rPr>
          <w:rFonts w:cs="Tahoma"/>
          <w:lang w:bidi="th-TH"/>
        </w:rPr>
        <w:t xml:space="preserve"> </w:t>
      </w:r>
      <w:proofErr w:type="spellStart"/>
      <w:r>
        <w:rPr>
          <w:rFonts w:cs="Tahoma"/>
          <w:lang w:bidi="th-TH"/>
        </w:rPr>
        <w:t>Suansunantha</w:t>
      </w:r>
      <w:proofErr w:type="spellEnd"/>
      <w:r>
        <w:rPr>
          <w:rFonts w:cs="Tahoma"/>
          <w:lang w:bidi="th-TH"/>
        </w:rPr>
        <w:t xml:space="preserve"> university demonstration school who enrolled in 2</w:t>
      </w:r>
      <w:r>
        <w:rPr>
          <w:rFonts w:cs="Tahoma"/>
          <w:vertAlign w:val="superscript"/>
          <w:lang w:bidi="th-TH"/>
        </w:rPr>
        <w:t>nd</w:t>
      </w:r>
      <w:r>
        <w:rPr>
          <w:rFonts w:cs="Tahoma"/>
          <w:lang w:bidi="th-TH"/>
        </w:rPr>
        <w:t xml:space="preserve"> semester,</w:t>
      </w:r>
      <w:r>
        <w:rPr>
          <w:rFonts w:cs="Tahoma"/>
          <w:cs/>
          <w:lang w:bidi="th-TH"/>
        </w:rPr>
        <w:t xml:space="preserve"> </w:t>
      </w:r>
      <w:r w:rsidR="00024F1E">
        <w:rPr>
          <w:rFonts w:cs="Tahoma"/>
          <w:lang w:bidi="th-TH"/>
        </w:rPr>
        <w:t>academic year 2020</w:t>
      </w:r>
      <w:bookmarkStart w:id="0" w:name="_GoBack"/>
      <w:bookmarkEnd w:id="0"/>
      <w:r>
        <w:rPr>
          <w:rFonts w:cs="Tahoma"/>
          <w:lang w:bidi="th-TH"/>
        </w:rPr>
        <w:t>.</w:t>
      </w:r>
    </w:p>
    <w:p w:rsidR="003109C0" w:rsidRDefault="003109C0" w:rsidP="003109C0">
      <w:pPr>
        <w:pStyle w:val="ListParagraph"/>
        <w:rPr>
          <w:rFonts w:cs="Tahoma"/>
          <w:lang w:bidi="th-TH"/>
        </w:rPr>
      </w:pPr>
      <w:r>
        <w:rPr>
          <w:rFonts w:cs="Tahoma"/>
          <w:lang w:bidi="th-TH"/>
        </w:rPr>
        <w:t xml:space="preserve">     Group of sample</w:t>
      </w:r>
      <w:r w:rsidR="00474AFF">
        <w:rPr>
          <w:rFonts w:cs="Tahoma"/>
          <w:lang w:bidi="th-TH"/>
        </w:rPr>
        <w:t>s in this study are twelve of 10</w:t>
      </w:r>
      <w:r>
        <w:rPr>
          <w:rFonts w:cs="Tahoma"/>
          <w:vertAlign w:val="superscript"/>
          <w:lang w:bidi="th-TH"/>
        </w:rPr>
        <w:t>th</w:t>
      </w:r>
      <w:r>
        <w:rPr>
          <w:rFonts w:cs="Tahoma"/>
          <w:lang w:bidi="th-TH"/>
        </w:rPr>
        <w:t xml:space="preserve"> grade students from </w:t>
      </w:r>
      <w:proofErr w:type="spellStart"/>
      <w:r>
        <w:rPr>
          <w:rFonts w:cs="Tahoma"/>
          <w:lang w:bidi="th-TH"/>
        </w:rPr>
        <w:t>Rajhaphat</w:t>
      </w:r>
      <w:proofErr w:type="spellEnd"/>
      <w:r>
        <w:rPr>
          <w:rFonts w:cs="Tahoma"/>
          <w:lang w:bidi="th-TH"/>
        </w:rPr>
        <w:t xml:space="preserve"> </w:t>
      </w:r>
      <w:proofErr w:type="spellStart"/>
      <w:r>
        <w:rPr>
          <w:rFonts w:cs="Tahoma"/>
          <w:lang w:bidi="th-TH"/>
        </w:rPr>
        <w:t>Suansunantha</w:t>
      </w:r>
      <w:proofErr w:type="spellEnd"/>
      <w:r>
        <w:rPr>
          <w:rFonts w:cs="Tahoma"/>
          <w:lang w:bidi="th-TH"/>
        </w:rPr>
        <w:t xml:space="preserve"> university demonstration school who enrolled in 2</w:t>
      </w:r>
      <w:r>
        <w:rPr>
          <w:rFonts w:cs="Tahoma"/>
          <w:vertAlign w:val="superscript"/>
          <w:lang w:bidi="th-TH"/>
        </w:rPr>
        <w:t>nd</w:t>
      </w:r>
      <w:r>
        <w:rPr>
          <w:rFonts w:cs="Tahoma"/>
          <w:lang w:bidi="th-TH"/>
        </w:rPr>
        <w:t xml:space="preserve"> semester,</w:t>
      </w:r>
      <w:r>
        <w:rPr>
          <w:rFonts w:cs="Tahoma"/>
          <w:cs/>
          <w:lang w:bidi="th-TH"/>
        </w:rPr>
        <w:t xml:space="preserve"> </w:t>
      </w:r>
      <w:r>
        <w:rPr>
          <w:rFonts w:cs="Tahoma"/>
          <w:lang w:bidi="th-TH"/>
        </w:rPr>
        <w:t>academic year 2019. These group are specially selected.</w:t>
      </w:r>
    </w:p>
    <w:p w:rsidR="003109C0" w:rsidRDefault="003109C0" w:rsidP="003109C0">
      <w:pPr>
        <w:rPr>
          <w:rFonts w:cs="Tahoma"/>
        </w:rPr>
      </w:pPr>
    </w:p>
    <w:p w:rsidR="003109C0" w:rsidRPr="004E51D4" w:rsidRDefault="003109C0" w:rsidP="003109C0">
      <w:pPr>
        <w:pStyle w:val="ListParagraph"/>
        <w:numPr>
          <w:ilvl w:val="0"/>
          <w:numId w:val="1"/>
        </w:numPr>
        <w:rPr>
          <w:rFonts w:cs="Tahoma"/>
          <w:b/>
          <w:i/>
          <w:iCs/>
          <w:lang w:bidi="th-TH"/>
        </w:rPr>
      </w:pPr>
      <w:r w:rsidRPr="004E51D4">
        <w:rPr>
          <w:rFonts w:cs="Tahoma"/>
          <w:b/>
          <w:i/>
          <w:iCs/>
          <w:lang w:bidi="th-TH"/>
        </w:rPr>
        <w:t>Equipment in this research</w:t>
      </w:r>
    </w:p>
    <w:p w:rsidR="003109C0" w:rsidRDefault="003109C0" w:rsidP="003109C0">
      <w:pPr>
        <w:pStyle w:val="ListParagraph"/>
        <w:numPr>
          <w:ilvl w:val="0"/>
          <w:numId w:val="2"/>
        </w:numPr>
        <w:rPr>
          <w:rFonts w:ascii="Tahoma" w:hAnsi="Tahoma" w:cs="Tahoma"/>
          <w:lang w:bidi="th-TH"/>
        </w:rPr>
      </w:pPr>
      <w:r w:rsidRPr="00474AFF">
        <w:rPr>
          <w:rFonts w:cstheme="minorHAnsi"/>
          <w:lang w:bidi="th-TH"/>
        </w:rPr>
        <w:t>Four sets of physics tutorial exercise for</w:t>
      </w:r>
      <w:r>
        <w:rPr>
          <w:rFonts w:ascii="Tahoma" w:hAnsi="Tahoma" w:cs="Tahoma"/>
          <w:lang w:bidi="th-TH"/>
        </w:rPr>
        <w:t xml:space="preserve"> </w:t>
      </w:r>
      <w:r>
        <w:rPr>
          <w:rFonts w:cs="Tahoma"/>
          <w:lang w:bidi="th-TH"/>
        </w:rPr>
        <w:t>10</w:t>
      </w:r>
      <w:r>
        <w:rPr>
          <w:rFonts w:cs="Tahoma"/>
          <w:vertAlign w:val="superscript"/>
          <w:lang w:bidi="th-TH"/>
        </w:rPr>
        <w:t>th</w:t>
      </w:r>
      <w:r>
        <w:rPr>
          <w:rFonts w:cs="Tahoma"/>
          <w:lang w:bidi="th-TH"/>
        </w:rPr>
        <w:t xml:space="preserve"> grade students</w:t>
      </w:r>
    </w:p>
    <w:p w:rsidR="003109C0" w:rsidRDefault="003109C0" w:rsidP="003109C0">
      <w:pPr>
        <w:pStyle w:val="ListParagraph"/>
        <w:numPr>
          <w:ilvl w:val="0"/>
          <w:numId w:val="2"/>
        </w:numPr>
        <w:rPr>
          <w:rFonts w:cs="Tahoma"/>
          <w:lang w:bidi="th-TH"/>
        </w:rPr>
      </w:pPr>
      <w:r>
        <w:rPr>
          <w:rFonts w:cs="Tahoma"/>
          <w:lang w:bidi="th-TH"/>
        </w:rPr>
        <w:t>Four set of examination for achievement evaluation of the study about “force equilibrium” for 10</w:t>
      </w:r>
      <w:r>
        <w:rPr>
          <w:rFonts w:cs="Tahoma"/>
          <w:vertAlign w:val="superscript"/>
          <w:lang w:bidi="th-TH"/>
        </w:rPr>
        <w:t>th</w:t>
      </w:r>
      <w:r>
        <w:rPr>
          <w:rFonts w:cs="Tahoma"/>
          <w:lang w:bidi="th-TH"/>
        </w:rPr>
        <w:t xml:space="preserve"> grade students. Each test composes of 10 questions with 4 multiple-choices and 5 questions for subjective test. Hence, the total is 15 questions.</w:t>
      </w:r>
    </w:p>
    <w:p w:rsidR="003109C0" w:rsidRDefault="003109C0" w:rsidP="003109C0">
      <w:pPr>
        <w:pStyle w:val="ListParagraph"/>
        <w:ind w:left="1080"/>
        <w:rPr>
          <w:rFonts w:cs="Tahoma"/>
          <w:b/>
          <w:lang w:bidi="th-TH"/>
        </w:rPr>
      </w:pPr>
    </w:p>
    <w:p w:rsidR="005E24B1" w:rsidRDefault="005E24B1" w:rsidP="003109C0">
      <w:pPr>
        <w:pStyle w:val="ListParagraph"/>
        <w:ind w:left="1080"/>
        <w:rPr>
          <w:rFonts w:cs="Tahoma"/>
          <w:b/>
          <w:lang w:bidi="th-TH"/>
        </w:rPr>
      </w:pPr>
    </w:p>
    <w:p w:rsidR="003109C0" w:rsidRPr="004E51D4" w:rsidRDefault="003109C0" w:rsidP="003109C0">
      <w:pPr>
        <w:pStyle w:val="ListParagraph"/>
        <w:numPr>
          <w:ilvl w:val="0"/>
          <w:numId w:val="1"/>
        </w:numPr>
        <w:rPr>
          <w:rFonts w:cs="Tahoma"/>
          <w:b/>
          <w:i/>
          <w:iCs/>
          <w:lang w:bidi="th-TH"/>
        </w:rPr>
      </w:pPr>
      <w:r w:rsidRPr="004E51D4">
        <w:rPr>
          <w:rFonts w:cs="Tahoma"/>
          <w:b/>
          <w:i/>
          <w:iCs/>
          <w:lang w:bidi="th-TH"/>
        </w:rPr>
        <w:lastRenderedPageBreak/>
        <w:t>Data collection method.</w:t>
      </w:r>
    </w:p>
    <w:p w:rsidR="003109C0" w:rsidRDefault="003109C0" w:rsidP="003109C0">
      <w:pPr>
        <w:pStyle w:val="ListParagraph"/>
        <w:numPr>
          <w:ilvl w:val="0"/>
          <w:numId w:val="3"/>
        </w:numPr>
        <w:rPr>
          <w:rFonts w:cs="Tahoma"/>
          <w:lang w:bidi="th-TH"/>
        </w:rPr>
      </w:pPr>
      <w:r>
        <w:rPr>
          <w:rFonts w:cs="Tahoma"/>
          <w:lang w:bidi="th-TH"/>
        </w:rPr>
        <w:t>Arrange a pretest with the examination for achievement evaluation of the study.</w:t>
      </w:r>
    </w:p>
    <w:p w:rsidR="003109C0" w:rsidRDefault="003109C0" w:rsidP="003109C0">
      <w:pPr>
        <w:pStyle w:val="ListParagraph"/>
        <w:numPr>
          <w:ilvl w:val="0"/>
          <w:numId w:val="3"/>
        </w:numPr>
        <w:rPr>
          <w:rFonts w:cs="Tahoma"/>
          <w:lang w:bidi="th-TH"/>
        </w:rPr>
      </w:pPr>
      <w:r>
        <w:rPr>
          <w:rFonts w:cs="Tahoma"/>
          <w:lang w:bidi="th-TH"/>
        </w:rPr>
        <w:t>Before the experiment, inform the students about the learning strategy such as dividing the topics of the study and having the tutorial exercises for the students.</w:t>
      </w:r>
    </w:p>
    <w:p w:rsidR="003109C0" w:rsidRDefault="003109C0" w:rsidP="003109C0">
      <w:pPr>
        <w:pStyle w:val="ListParagraph"/>
        <w:numPr>
          <w:ilvl w:val="0"/>
          <w:numId w:val="3"/>
        </w:numPr>
        <w:rPr>
          <w:rFonts w:cs="Tahoma"/>
          <w:lang w:bidi="th-TH"/>
        </w:rPr>
      </w:pPr>
      <w:r>
        <w:rPr>
          <w:rFonts w:cs="Tahoma"/>
          <w:lang w:bidi="th-TH"/>
        </w:rPr>
        <w:t>Perform teaching by introduction of the physics tutorial exercises for students to practices by spending only 30 minutes each day.</w:t>
      </w:r>
    </w:p>
    <w:p w:rsidR="003109C0" w:rsidRDefault="003109C0" w:rsidP="003109C0">
      <w:pPr>
        <w:pStyle w:val="ListParagraph"/>
        <w:numPr>
          <w:ilvl w:val="0"/>
          <w:numId w:val="3"/>
        </w:numPr>
        <w:rPr>
          <w:rFonts w:cs="Tahoma"/>
          <w:lang w:bidi="th-TH"/>
        </w:rPr>
      </w:pPr>
      <w:r>
        <w:rPr>
          <w:rFonts w:cs="Tahoma"/>
          <w:lang w:bidi="th-TH"/>
        </w:rPr>
        <w:t xml:space="preserve">After the experiment, arrange a </w:t>
      </w:r>
      <w:proofErr w:type="spellStart"/>
      <w:r>
        <w:rPr>
          <w:rFonts w:cs="Tahoma"/>
          <w:lang w:bidi="th-TH"/>
        </w:rPr>
        <w:t>post test</w:t>
      </w:r>
      <w:proofErr w:type="spellEnd"/>
      <w:r>
        <w:rPr>
          <w:rFonts w:cs="Tahoma"/>
          <w:lang w:bidi="th-TH"/>
        </w:rPr>
        <w:t xml:space="preserve"> with the same set of examination.</w:t>
      </w:r>
    </w:p>
    <w:p w:rsidR="003109C0" w:rsidRDefault="003109C0" w:rsidP="003109C0">
      <w:pPr>
        <w:pStyle w:val="ListParagraph"/>
        <w:ind w:left="1140"/>
        <w:rPr>
          <w:rFonts w:cs="Tahoma"/>
          <w:lang w:bidi="th-TH"/>
        </w:rPr>
      </w:pPr>
    </w:p>
    <w:p w:rsidR="003109C0" w:rsidRPr="004E51D4" w:rsidRDefault="003109C0" w:rsidP="003109C0">
      <w:pPr>
        <w:pStyle w:val="ListParagraph"/>
        <w:numPr>
          <w:ilvl w:val="0"/>
          <w:numId w:val="1"/>
        </w:numPr>
        <w:rPr>
          <w:rFonts w:cs="Tahoma"/>
          <w:b/>
          <w:i/>
          <w:iCs/>
          <w:lang w:bidi="th-TH"/>
        </w:rPr>
      </w:pPr>
      <w:r w:rsidRPr="004E51D4">
        <w:rPr>
          <w:rFonts w:cs="Tahoma"/>
          <w:b/>
          <w:i/>
          <w:iCs/>
          <w:lang w:bidi="th-TH"/>
        </w:rPr>
        <w:t>Data analysis and the statistics.</w:t>
      </w:r>
    </w:p>
    <w:p w:rsidR="003109C0" w:rsidRPr="008F4371" w:rsidRDefault="003109C0" w:rsidP="003109C0">
      <w:pPr>
        <w:pStyle w:val="ListParagraph"/>
        <w:rPr>
          <w:rFonts w:cs="Tahoma"/>
          <w:bCs/>
          <w:i/>
          <w:iCs/>
          <w:lang w:bidi="th-TH"/>
        </w:rPr>
      </w:pPr>
      <w:r w:rsidRPr="008F4371">
        <w:rPr>
          <w:rFonts w:cs="Tahoma"/>
          <w:bCs/>
          <w:i/>
          <w:iCs/>
          <w:lang w:bidi="th-TH"/>
        </w:rPr>
        <w:t>Data analysis</w:t>
      </w:r>
    </w:p>
    <w:p w:rsidR="003109C0" w:rsidRDefault="003109C0" w:rsidP="003109C0">
      <w:pPr>
        <w:pStyle w:val="ListParagraph"/>
        <w:numPr>
          <w:ilvl w:val="0"/>
          <w:numId w:val="4"/>
        </w:numPr>
        <w:rPr>
          <w:rFonts w:cs="Tahoma"/>
          <w:u w:val="single"/>
          <w:lang w:bidi="th-TH"/>
        </w:rPr>
      </w:pPr>
      <w:r>
        <w:rPr>
          <w:rFonts w:cs="Tahoma"/>
          <w:lang w:bidi="th-TH"/>
        </w:rPr>
        <w:t>Calculate the average value and standard deviation of the scores from the examination performed by the students before and after learning.</w:t>
      </w:r>
    </w:p>
    <w:p w:rsidR="003109C0" w:rsidRDefault="003109C0" w:rsidP="003109C0">
      <w:pPr>
        <w:pStyle w:val="ListParagraph"/>
        <w:ind w:left="1080"/>
        <w:rPr>
          <w:rFonts w:cs="Tahoma"/>
          <w:u w:val="single"/>
          <w:lang w:bidi="th-TH"/>
        </w:rPr>
      </w:pPr>
    </w:p>
    <w:p w:rsidR="003109C0" w:rsidRDefault="003109C0" w:rsidP="003109C0">
      <w:pPr>
        <w:pStyle w:val="ListParagraph"/>
        <w:numPr>
          <w:ilvl w:val="0"/>
          <w:numId w:val="4"/>
        </w:numPr>
        <w:rPr>
          <w:rFonts w:cs="Tahoma"/>
          <w:lang w:bidi="th-TH"/>
        </w:rPr>
      </w:pPr>
      <w:r>
        <w:rPr>
          <w:rFonts w:cs="Tahoma"/>
          <w:lang w:bidi="th-TH"/>
        </w:rPr>
        <w:t>Compare the result of the physics examination about “force equilibrium” for the 10</w:t>
      </w:r>
      <w:r>
        <w:rPr>
          <w:rFonts w:cs="Tahoma"/>
          <w:vertAlign w:val="superscript"/>
          <w:lang w:bidi="th-TH"/>
        </w:rPr>
        <w:t>th</w:t>
      </w:r>
      <w:r>
        <w:rPr>
          <w:rFonts w:cs="Tahoma"/>
          <w:lang w:bidi="th-TH"/>
        </w:rPr>
        <w:t xml:space="preserve"> grade student class with the integration of the tutorial exercises by using completed program SPSS/PC for window version 11.5 to perform “Wilcoxon” signed rank test.</w:t>
      </w:r>
    </w:p>
    <w:p w:rsidR="003109C0" w:rsidRDefault="003109C0" w:rsidP="003109C0">
      <w:pPr>
        <w:rPr>
          <w:rFonts w:cs="Tahoma"/>
        </w:rPr>
      </w:pPr>
    </w:p>
    <w:p w:rsidR="003109C0" w:rsidRPr="003109C0" w:rsidRDefault="003109C0" w:rsidP="003109C0">
      <w:pPr>
        <w:rPr>
          <w:rFonts w:cs="Tahoma"/>
          <w:sz w:val="24"/>
          <w:szCs w:val="24"/>
        </w:rPr>
      </w:pPr>
      <w:r>
        <w:rPr>
          <w:rFonts w:cs="Tahoma"/>
        </w:rPr>
        <w:t xml:space="preserve">    </w:t>
      </w:r>
      <w:r w:rsidRPr="003109C0">
        <w:rPr>
          <w:rFonts w:cs="Tahoma"/>
          <w:sz w:val="24"/>
          <w:szCs w:val="24"/>
        </w:rPr>
        <w:t xml:space="preserve">Table </w:t>
      </w:r>
      <w:proofErr w:type="gramStart"/>
      <w:r w:rsidRPr="003109C0">
        <w:rPr>
          <w:rFonts w:cs="Tahoma"/>
          <w:sz w:val="24"/>
          <w:szCs w:val="24"/>
        </w:rPr>
        <w:t>1</w:t>
      </w:r>
      <w:r w:rsidR="005E24B1">
        <w:rPr>
          <w:rFonts w:cs="Tahoma"/>
          <w:sz w:val="24"/>
          <w:szCs w:val="24"/>
        </w:rPr>
        <w:t xml:space="preserve"> </w:t>
      </w:r>
      <w:r w:rsidRPr="003109C0">
        <w:rPr>
          <w:rFonts w:cs="Tahoma"/>
          <w:sz w:val="24"/>
          <w:szCs w:val="24"/>
        </w:rPr>
        <w:t>:</w:t>
      </w:r>
      <w:proofErr w:type="gramEnd"/>
      <w:r w:rsidRPr="003109C0">
        <w:rPr>
          <w:rFonts w:cs="Tahoma"/>
          <w:sz w:val="24"/>
          <w:szCs w:val="24"/>
        </w:rPr>
        <w:t xml:space="preserve"> Average value and standard deviation of the scores before and after the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314"/>
        <w:gridCol w:w="1320"/>
        <w:gridCol w:w="1320"/>
        <w:gridCol w:w="1523"/>
        <w:gridCol w:w="1320"/>
      </w:tblGrid>
      <w:tr w:rsidR="003109C0" w:rsidRPr="003109C0" w:rsidTr="003109C0">
        <w:trPr>
          <w:jc w:val="center"/>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3109C0" w:rsidRPr="003109C0" w:rsidRDefault="003109C0">
            <w:pPr>
              <w:jc w:val="center"/>
              <w:rPr>
                <w:color w:val="000000"/>
                <w:sz w:val="24"/>
                <w:szCs w:val="24"/>
                <w:lang w:bidi="ar-SA"/>
              </w:rPr>
            </w:pPr>
            <w:r w:rsidRPr="003109C0">
              <w:rPr>
                <w:color w:val="000000"/>
                <w:sz w:val="24"/>
                <w:szCs w:val="24"/>
              </w:rPr>
              <w:t>Test time</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3109C0" w:rsidRPr="00474AFF" w:rsidRDefault="003109C0">
            <w:pPr>
              <w:jc w:val="center"/>
              <w:rPr>
                <w:rFonts w:cstheme="minorHAnsi"/>
                <w:color w:val="000000"/>
                <w:sz w:val="24"/>
                <w:szCs w:val="24"/>
              </w:rPr>
            </w:pPr>
            <w:r w:rsidRPr="00474AFF">
              <w:rPr>
                <w:rFonts w:cstheme="minorHAnsi"/>
                <w:color w:val="000000"/>
                <w:sz w:val="24"/>
                <w:szCs w:val="24"/>
              </w:rPr>
              <w:t>N</w:t>
            </w:r>
          </w:p>
        </w:tc>
        <w:tc>
          <w:tcPr>
            <w:tcW w:w="5483" w:type="dxa"/>
            <w:gridSpan w:val="4"/>
            <w:tcBorders>
              <w:top w:val="single" w:sz="4" w:space="0" w:color="auto"/>
              <w:left w:val="single" w:sz="4" w:space="0" w:color="auto"/>
              <w:bottom w:val="single" w:sz="4" w:space="0" w:color="auto"/>
              <w:right w:val="single" w:sz="4" w:space="0" w:color="auto"/>
            </w:tcBorders>
            <w:vAlign w:val="center"/>
            <w:hideMark/>
          </w:tcPr>
          <w:p w:rsidR="003109C0" w:rsidRPr="003109C0" w:rsidRDefault="003109C0">
            <w:pPr>
              <w:jc w:val="center"/>
              <w:rPr>
                <w:color w:val="000000"/>
                <w:sz w:val="24"/>
                <w:szCs w:val="24"/>
              </w:rPr>
            </w:pPr>
            <w:r w:rsidRPr="003109C0">
              <w:rPr>
                <w:color w:val="000000"/>
                <w:sz w:val="24"/>
                <w:szCs w:val="24"/>
              </w:rPr>
              <w:t>Score</w:t>
            </w:r>
          </w:p>
        </w:tc>
      </w:tr>
      <w:tr w:rsidR="003109C0" w:rsidRPr="003109C0" w:rsidTr="00310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9C0" w:rsidRPr="003109C0" w:rsidRDefault="003109C0">
            <w:pPr>
              <w:rPr>
                <w:color w:val="000000"/>
                <w:sz w:val="24"/>
                <w:szCs w:val="24"/>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9C0" w:rsidRPr="00474AFF" w:rsidRDefault="003109C0">
            <w:pPr>
              <w:rPr>
                <w:rFonts w:cstheme="minorHAnsi"/>
                <w:color w:val="000000"/>
                <w:sz w:val="24"/>
                <w:szCs w:val="24"/>
                <w:lang w:bidi="ar-SA"/>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3109C0" w:rsidRPr="00474AFF" w:rsidRDefault="003109C0">
            <w:pPr>
              <w:jc w:val="center"/>
              <w:rPr>
                <w:rFonts w:cstheme="minorHAnsi"/>
                <w:color w:val="000000"/>
                <w:sz w:val="24"/>
                <w:szCs w:val="24"/>
              </w:rPr>
            </w:pPr>
            <w:r w:rsidRPr="00474AFF">
              <w:rPr>
                <w:rFonts w:cstheme="minorHAnsi"/>
                <w:color w:val="000000"/>
                <w:sz w:val="24"/>
                <w:szCs w:val="24"/>
              </w:rPr>
              <w:t>X</w:t>
            </w:r>
          </w:p>
        </w:tc>
        <w:tc>
          <w:tcPr>
            <w:tcW w:w="1320" w:type="dxa"/>
            <w:tcBorders>
              <w:top w:val="single" w:sz="4" w:space="0" w:color="auto"/>
              <w:left w:val="single" w:sz="4" w:space="0" w:color="auto"/>
              <w:bottom w:val="single" w:sz="4" w:space="0" w:color="auto"/>
              <w:right w:val="single" w:sz="4" w:space="0" w:color="auto"/>
            </w:tcBorders>
            <w:vAlign w:val="center"/>
            <w:hideMark/>
          </w:tcPr>
          <w:p w:rsidR="003109C0" w:rsidRPr="00474AFF" w:rsidRDefault="003109C0">
            <w:pPr>
              <w:jc w:val="center"/>
              <w:rPr>
                <w:rFonts w:cstheme="minorHAnsi"/>
                <w:color w:val="000000"/>
                <w:sz w:val="24"/>
                <w:szCs w:val="24"/>
              </w:rPr>
            </w:pPr>
            <w:r w:rsidRPr="00474AFF">
              <w:rPr>
                <w:rFonts w:cstheme="minorHAnsi"/>
                <w:color w:val="000000"/>
                <w:position w:val="-4"/>
                <w:sz w:val="24"/>
                <w:szCs w:val="24"/>
                <w:lang w:bidi="ar-SA"/>
              </w:rPr>
              <w:object w:dxaOrig="25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5pt" o:ole="">
                  <v:imagedata r:id="rId5" o:title=""/>
                </v:shape>
                <o:OLEObject Type="Embed" ProgID="Equation.3" ShapeID="_x0000_i1025" DrawAspect="Content" ObjectID="_1674883403" r:id="rId6"/>
              </w:object>
            </w:r>
          </w:p>
        </w:tc>
        <w:tc>
          <w:tcPr>
            <w:tcW w:w="1523" w:type="dxa"/>
            <w:tcBorders>
              <w:top w:val="single" w:sz="4" w:space="0" w:color="auto"/>
              <w:left w:val="single" w:sz="4" w:space="0" w:color="auto"/>
              <w:bottom w:val="single" w:sz="4" w:space="0" w:color="auto"/>
              <w:right w:val="single" w:sz="4" w:space="0" w:color="auto"/>
            </w:tcBorders>
            <w:vAlign w:val="center"/>
            <w:hideMark/>
          </w:tcPr>
          <w:p w:rsidR="003109C0" w:rsidRPr="003109C0" w:rsidRDefault="003109C0">
            <w:pPr>
              <w:jc w:val="center"/>
              <w:rPr>
                <w:color w:val="000000"/>
                <w:sz w:val="24"/>
                <w:szCs w:val="24"/>
              </w:rPr>
            </w:pPr>
            <w:r w:rsidRPr="003109C0">
              <w:rPr>
                <w:color w:val="000000"/>
                <w:sz w:val="24"/>
                <w:szCs w:val="24"/>
              </w:rPr>
              <w:t>Percentage</w:t>
            </w:r>
            <w:r w:rsidRPr="003109C0">
              <w:rPr>
                <w:rFonts w:cs="Times New Roman"/>
                <w:color w:val="000000"/>
                <w:sz w:val="24"/>
                <w:szCs w:val="24"/>
                <w:rtl/>
                <w:cs/>
              </w:rPr>
              <w:t xml:space="preserve"> </w:t>
            </w:r>
            <w:r w:rsidRPr="003109C0">
              <w:rPr>
                <w:color w:val="000000"/>
                <w:sz w:val="24"/>
                <w:szCs w:val="24"/>
              </w:rPr>
              <w:t>%</w:t>
            </w:r>
          </w:p>
        </w:tc>
        <w:tc>
          <w:tcPr>
            <w:tcW w:w="1320" w:type="dxa"/>
            <w:tcBorders>
              <w:top w:val="single" w:sz="4" w:space="0" w:color="auto"/>
              <w:left w:val="single" w:sz="4" w:space="0" w:color="auto"/>
              <w:bottom w:val="single" w:sz="4" w:space="0" w:color="auto"/>
              <w:right w:val="single" w:sz="4" w:space="0" w:color="auto"/>
            </w:tcBorders>
            <w:vAlign w:val="center"/>
            <w:hideMark/>
          </w:tcPr>
          <w:p w:rsidR="003109C0" w:rsidRPr="00474AFF" w:rsidRDefault="003109C0">
            <w:pPr>
              <w:jc w:val="center"/>
              <w:rPr>
                <w:rFonts w:cstheme="minorHAnsi"/>
                <w:color w:val="000000"/>
                <w:sz w:val="24"/>
                <w:szCs w:val="24"/>
              </w:rPr>
            </w:pPr>
            <w:r w:rsidRPr="00474AFF">
              <w:rPr>
                <w:rFonts w:cstheme="minorHAnsi"/>
                <w:color w:val="000000"/>
                <w:sz w:val="24"/>
                <w:szCs w:val="24"/>
              </w:rPr>
              <w:t>S</w:t>
            </w:r>
          </w:p>
        </w:tc>
      </w:tr>
      <w:tr w:rsidR="003109C0" w:rsidRPr="003109C0" w:rsidTr="003109C0">
        <w:trPr>
          <w:jc w:val="center"/>
        </w:trPr>
        <w:tc>
          <w:tcPr>
            <w:tcW w:w="1314"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center" w:pos="840"/>
              </w:tabs>
              <w:jc w:val="center"/>
              <w:rPr>
                <w:color w:val="000000"/>
                <w:sz w:val="24"/>
                <w:szCs w:val="24"/>
              </w:rPr>
            </w:pPr>
            <w:r w:rsidRPr="003109C0">
              <w:rPr>
                <w:color w:val="000000"/>
                <w:sz w:val="24"/>
                <w:szCs w:val="24"/>
              </w:rPr>
              <w:t>Before the class</w:t>
            </w:r>
          </w:p>
        </w:tc>
        <w:tc>
          <w:tcPr>
            <w:tcW w:w="1314"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12</w:t>
            </w:r>
          </w:p>
        </w:tc>
        <w:tc>
          <w:tcPr>
            <w:tcW w:w="1320"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20</w:t>
            </w:r>
          </w:p>
        </w:tc>
        <w:tc>
          <w:tcPr>
            <w:tcW w:w="1320"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3.58</w:t>
            </w:r>
          </w:p>
        </w:tc>
        <w:tc>
          <w:tcPr>
            <w:tcW w:w="1523"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17.9</w:t>
            </w:r>
          </w:p>
        </w:tc>
        <w:tc>
          <w:tcPr>
            <w:tcW w:w="1320"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0.9</w:t>
            </w:r>
          </w:p>
        </w:tc>
      </w:tr>
      <w:tr w:rsidR="003109C0" w:rsidRPr="003109C0" w:rsidTr="003109C0">
        <w:trPr>
          <w:jc w:val="center"/>
        </w:trPr>
        <w:tc>
          <w:tcPr>
            <w:tcW w:w="1314"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color w:val="000000"/>
                <w:sz w:val="24"/>
                <w:szCs w:val="24"/>
              </w:rPr>
            </w:pPr>
            <w:r w:rsidRPr="003109C0">
              <w:rPr>
                <w:color w:val="000000"/>
                <w:sz w:val="24"/>
                <w:szCs w:val="24"/>
              </w:rPr>
              <w:t>After the class</w:t>
            </w:r>
          </w:p>
        </w:tc>
        <w:tc>
          <w:tcPr>
            <w:tcW w:w="1314"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12</w:t>
            </w:r>
          </w:p>
        </w:tc>
        <w:tc>
          <w:tcPr>
            <w:tcW w:w="1320"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20</w:t>
            </w:r>
          </w:p>
        </w:tc>
        <w:tc>
          <w:tcPr>
            <w:tcW w:w="1320"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15.58</w:t>
            </w:r>
          </w:p>
        </w:tc>
        <w:tc>
          <w:tcPr>
            <w:tcW w:w="1523"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77.9</w:t>
            </w:r>
          </w:p>
        </w:tc>
        <w:tc>
          <w:tcPr>
            <w:tcW w:w="1320" w:type="dxa"/>
            <w:tcBorders>
              <w:top w:val="single" w:sz="4" w:space="0" w:color="auto"/>
              <w:left w:val="single" w:sz="4" w:space="0" w:color="auto"/>
              <w:bottom w:val="single" w:sz="4" w:space="0" w:color="auto"/>
              <w:right w:val="single" w:sz="4" w:space="0" w:color="auto"/>
            </w:tcBorders>
            <w:hideMark/>
          </w:tcPr>
          <w:p w:rsidR="003109C0" w:rsidRPr="00474AFF" w:rsidRDefault="003109C0">
            <w:pPr>
              <w:jc w:val="center"/>
              <w:rPr>
                <w:rFonts w:cstheme="minorHAnsi"/>
                <w:color w:val="000000"/>
                <w:sz w:val="24"/>
                <w:szCs w:val="24"/>
              </w:rPr>
            </w:pPr>
            <w:r w:rsidRPr="00474AFF">
              <w:rPr>
                <w:rFonts w:cstheme="minorHAnsi"/>
                <w:color w:val="000000"/>
                <w:sz w:val="24"/>
                <w:szCs w:val="24"/>
              </w:rPr>
              <w:t>1.31</w:t>
            </w:r>
          </w:p>
        </w:tc>
      </w:tr>
    </w:tbl>
    <w:p w:rsidR="003109C0" w:rsidRPr="003109C0" w:rsidRDefault="003109C0" w:rsidP="003109C0">
      <w:pPr>
        <w:rPr>
          <w:rFonts w:cs="Tahoma"/>
          <w:sz w:val="24"/>
          <w:szCs w:val="24"/>
        </w:rPr>
      </w:pPr>
    </w:p>
    <w:p w:rsidR="003109C0" w:rsidRPr="003109C0" w:rsidRDefault="003109C0" w:rsidP="003109C0">
      <w:pPr>
        <w:rPr>
          <w:rFonts w:cs="Tahoma"/>
          <w:sz w:val="24"/>
          <w:szCs w:val="24"/>
        </w:rPr>
      </w:pPr>
      <w:r w:rsidRPr="003109C0">
        <w:rPr>
          <w:rFonts w:cs="Tahoma"/>
          <w:b/>
          <w:sz w:val="24"/>
          <w:szCs w:val="24"/>
        </w:rPr>
        <w:t xml:space="preserve">       </w:t>
      </w:r>
      <w:r w:rsidR="005E24B1">
        <w:rPr>
          <w:rFonts w:cs="Tahoma"/>
          <w:sz w:val="24"/>
          <w:szCs w:val="24"/>
        </w:rPr>
        <w:t xml:space="preserve">From table 1, </w:t>
      </w:r>
      <w:proofErr w:type="gramStart"/>
      <w:r w:rsidR="005E24B1">
        <w:rPr>
          <w:rFonts w:cs="Tahoma"/>
          <w:sz w:val="24"/>
          <w:szCs w:val="24"/>
        </w:rPr>
        <w:t>I</w:t>
      </w:r>
      <w:r w:rsidRPr="003109C0">
        <w:rPr>
          <w:rFonts w:cs="Tahoma"/>
          <w:sz w:val="24"/>
          <w:szCs w:val="24"/>
        </w:rPr>
        <w:t>t</w:t>
      </w:r>
      <w:proofErr w:type="gramEnd"/>
      <w:r w:rsidRPr="003109C0">
        <w:rPr>
          <w:rFonts w:cs="Tahoma"/>
          <w:sz w:val="24"/>
          <w:szCs w:val="24"/>
        </w:rPr>
        <w:t xml:space="preserve"> can be observed that the average score of the students before the class is 3.58 which is equal to 17.9% and the average score of the students after the class is 15.58 which is equal to 77.9%. Moreover, the standard deviation of the scores before and after the class are 0.9 and 1.31 respectively.</w:t>
      </w:r>
    </w:p>
    <w:p w:rsidR="005E24B1" w:rsidRDefault="003109C0" w:rsidP="003109C0">
      <w:pPr>
        <w:rPr>
          <w:rFonts w:cs="Tahoma"/>
          <w:sz w:val="24"/>
          <w:szCs w:val="24"/>
        </w:rPr>
      </w:pPr>
      <w:r w:rsidRPr="003109C0">
        <w:rPr>
          <w:rFonts w:cs="Tahoma"/>
          <w:sz w:val="24"/>
          <w:szCs w:val="24"/>
        </w:rPr>
        <w:t xml:space="preserve">    </w:t>
      </w:r>
    </w:p>
    <w:p w:rsidR="003109C0" w:rsidRPr="003109C0" w:rsidRDefault="003109C0" w:rsidP="003109C0">
      <w:pPr>
        <w:rPr>
          <w:rFonts w:cs="Tahoma"/>
          <w:sz w:val="24"/>
          <w:szCs w:val="24"/>
        </w:rPr>
      </w:pPr>
      <w:r w:rsidRPr="003109C0">
        <w:rPr>
          <w:rFonts w:cs="Tahoma"/>
          <w:sz w:val="24"/>
          <w:szCs w:val="24"/>
        </w:rPr>
        <w:t xml:space="preserve">Table </w:t>
      </w:r>
      <w:proofErr w:type="gramStart"/>
      <w:r w:rsidRPr="003109C0">
        <w:rPr>
          <w:rFonts w:cs="Tahoma"/>
          <w:sz w:val="24"/>
          <w:szCs w:val="24"/>
        </w:rPr>
        <w:t>2</w:t>
      </w:r>
      <w:r w:rsidR="005E24B1">
        <w:rPr>
          <w:rFonts w:cs="Tahoma"/>
          <w:sz w:val="24"/>
          <w:szCs w:val="24"/>
        </w:rPr>
        <w:t xml:space="preserve"> </w:t>
      </w:r>
      <w:r w:rsidRPr="003109C0">
        <w:rPr>
          <w:rFonts w:cs="Tahoma"/>
          <w:sz w:val="24"/>
          <w:szCs w:val="24"/>
        </w:rPr>
        <w:t>:</w:t>
      </w:r>
      <w:proofErr w:type="gramEnd"/>
      <w:r w:rsidRPr="003109C0">
        <w:rPr>
          <w:rFonts w:cs="Tahoma"/>
          <w:sz w:val="24"/>
          <w:szCs w:val="24"/>
        </w:rPr>
        <w:t xml:space="preserve"> The efficiency of the physics tutorial exercises about “force equilibrium” for 10</w:t>
      </w:r>
      <w:r w:rsidRPr="003109C0">
        <w:rPr>
          <w:rFonts w:cs="Tahoma"/>
          <w:sz w:val="24"/>
          <w:szCs w:val="24"/>
          <w:vertAlign w:val="superscript"/>
        </w:rPr>
        <w:t>th</w:t>
      </w:r>
      <w:r w:rsidRPr="003109C0">
        <w:rPr>
          <w:rFonts w:cs="Tahoma"/>
          <w:sz w:val="24"/>
          <w:szCs w:val="24"/>
        </w:rPr>
        <w:t xml:space="preserve"> grade students according to the standard 75/75.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956"/>
        <w:gridCol w:w="745"/>
        <w:gridCol w:w="793"/>
      </w:tblGrid>
      <w:tr w:rsidR="003109C0" w:rsidTr="00474AFF">
        <w:trPr>
          <w:jc w:val="center"/>
        </w:trPr>
        <w:tc>
          <w:tcPr>
            <w:tcW w:w="4815"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b/>
                <w:bCs/>
                <w:color w:val="000000"/>
                <w:sz w:val="24"/>
                <w:szCs w:val="24"/>
                <w:lang w:bidi="ar-SA"/>
              </w:rPr>
            </w:pPr>
            <w:r w:rsidRPr="003109C0">
              <w:rPr>
                <w:b/>
                <w:bCs/>
                <w:color w:val="000000"/>
                <w:sz w:val="24"/>
                <w:szCs w:val="24"/>
              </w:rPr>
              <w:t>Scores</w:t>
            </w:r>
          </w:p>
        </w:tc>
        <w:tc>
          <w:tcPr>
            <w:tcW w:w="1701"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b/>
                <w:bCs/>
                <w:color w:val="000000"/>
                <w:sz w:val="24"/>
                <w:szCs w:val="24"/>
              </w:rPr>
            </w:pPr>
            <w:r w:rsidRPr="003109C0">
              <w:rPr>
                <w:b/>
                <w:bCs/>
                <w:color w:val="000000"/>
                <w:sz w:val="24"/>
                <w:szCs w:val="24"/>
              </w:rPr>
              <w:t>Total</w:t>
            </w:r>
          </w:p>
          <w:p w:rsidR="003109C0" w:rsidRPr="003109C0" w:rsidRDefault="003109C0">
            <w:pPr>
              <w:jc w:val="center"/>
              <w:rPr>
                <w:b/>
                <w:bCs/>
                <w:color w:val="000000"/>
                <w:sz w:val="24"/>
                <w:szCs w:val="24"/>
              </w:rPr>
            </w:pPr>
            <w:r w:rsidRPr="003109C0">
              <w:rPr>
                <w:b/>
                <w:bCs/>
                <w:color w:val="000000"/>
                <w:sz w:val="24"/>
                <w:szCs w:val="24"/>
              </w:rPr>
              <w:t xml:space="preserve">scores </w:t>
            </w:r>
          </w:p>
        </w:tc>
        <w:tc>
          <w:tcPr>
            <w:tcW w:w="956"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b/>
                <w:bCs/>
                <w:color w:val="000000"/>
                <w:sz w:val="24"/>
                <w:szCs w:val="24"/>
              </w:rPr>
            </w:pPr>
            <w:r w:rsidRPr="003109C0">
              <w:rPr>
                <w:color w:val="000000"/>
                <w:position w:val="-4"/>
                <w:sz w:val="24"/>
                <w:szCs w:val="24"/>
                <w:lang w:bidi="ar-SA"/>
              </w:rPr>
              <w:object w:dxaOrig="255" w:dyaOrig="300">
                <v:shape id="_x0000_i1026" type="#_x0000_t75" style="width:12.8pt;height:15pt" o:ole="">
                  <v:imagedata r:id="rId5" o:title=""/>
                </v:shape>
                <o:OLEObject Type="Embed" ProgID="Equation.3" ShapeID="_x0000_i1026" DrawAspect="Content" ObjectID="_1674883404" r:id="rId7"/>
              </w:object>
            </w:r>
          </w:p>
        </w:tc>
        <w:tc>
          <w:tcPr>
            <w:tcW w:w="745"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b/>
                <w:bCs/>
                <w:color w:val="000000"/>
                <w:sz w:val="24"/>
                <w:szCs w:val="24"/>
              </w:rPr>
            </w:pPr>
            <w:r w:rsidRPr="003109C0">
              <w:rPr>
                <w:b/>
                <w:bCs/>
                <w:color w:val="000000"/>
                <w:sz w:val="24"/>
                <w:szCs w:val="24"/>
              </w:rPr>
              <w:t>S</w:t>
            </w:r>
          </w:p>
        </w:tc>
        <w:tc>
          <w:tcPr>
            <w:tcW w:w="793"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b/>
                <w:bCs/>
                <w:color w:val="000000"/>
                <w:sz w:val="24"/>
                <w:szCs w:val="24"/>
              </w:rPr>
            </w:pPr>
            <w:r w:rsidRPr="003109C0">
              <w:rPr>
                <w:b/>
                <w:bCs/>
                <w:color w:val="000000"/>
                <w:sz w:val="24"/>
                <w:szCs w:val="24"/>
              </w:rPr>
              <w:t>%</w:t>
            </w:r>
          </w:p>
        </w:tc>
      </w:tr>
      <w:tr w:rsidR="003109C0" w:rsidTr="00474AFF">
        <w:trPr>
          <w:jc w:val="center"/>
        </w:trPr>
        <w:tc>
          <w:tcPr>
            <w:tcW w:w="4815" w:type="dxa"/>
            <w:tcBorders>
              <w:top w:val="single" w:sz="4" w:space="0" w:color="auto"/>
              <w:left w:val="single" w:sz="4" w:space="0" w:color="auto"/>
              <w:bottom w:val="single" w:sz="4" w:space="0" w:color="auto"/>
              <w:right w:val="single" w:sz="4" w:space="0" w:color="auto"/>
            </w:tcBorders>
            <w:hideMark/>
          </w:tcPr>
          <w:p w:rsidR="003109C0" w:rsidRPr="003109C0" w:rsidRDefault="003109C0" w:rsidP="00474AFF">
            <w:pPr>
              <w:rPr>
                <w:color w:val="000000"/>
                <w:sz w:val="24"/>
                <w:szCs w:val="24"/>
              </w:rPr>
            </w:pPr>
            <w:r w:rsidRPr="003109C0">
              <w:rPr>
                <w:color w:val="000000"/>
                <w:sz w:val="24"/>
                <w:szCs w:val="24"/>
              </w:rPr>
              <w:t>The physics tutorial exercises</w:t>
            </w:r>
          </w:p>
        </w:tc>
        <w:tc>
          <w:tcPr>
            <w:tcW w:w="1701"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color w:val="000000"/>
                <w:sz w:val="24"/>
                <w:szCs w:val="24"/>
              </w:rPr>
            </w:pPr>
            <w:r w:rsidRPr="003109C0">
              <w:rPr>
                <w:color w:val="000000"/>
                <w:sz w:val="24"/>
                <w:szCs w:val="24"/>
              </w:rPr>
              <w:t>40</w:t>
            </w:r>
          </w:p>
        </w:tc>
        <w:tc>
          <w:tcPr>
            <w:tcW w:w="956"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color w:val="000000"/>
                <w:sz w:val="24"/>
                <w:szCs w:val="24"/>
              </w:rPr>
            </w:pPr>
            <w:r w:rsidRPr="003109C0">
              <w:rPr>
                <w:color w:val="000000"/>
                <w:sz w:val="24"/>
                <w:szCs w:val="24"/>
              </w:rPr>
              <w:t>31.25</w:t>
            </w:r>
          </w:p>
        </w:tc>
        <w:tc>
          <w:tcPr>
            <w:tcW w:w="745"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center" w:pos="366"/>
              </w:tabs>
              <w:rPr>
                <w:color w:val="000000"/>
                <w:sz w:val="24"/>
                <w:szCs w:val="24"/>
              </w:rPr>
            </w:pPr>
            <w:r w:rsidRPr="003109C0">
              <w:rPr>
                <w:color w:val="000000"/>
                <w:sz w:val="24"/>
                <w:szCs w:val="24"/>
              </w:rPr>
              <w:tab/>
              <w:t>1.54</w:t>
            </w:r>
          </w:p>
        </w:tc>
        <w:tc>
          <w:tcPr>
            <w:tcW w:w="793"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color w:val="000000"/>
                <w:sz w:val="24"/>
                <w:szCs w:val="24"/>
                <w:rtl/>
                <w:cs/>
              </w:rPr>
            </w:pPr>
            <w:r w:rsidRPr="003109C0">
              <w:rPr>
                <w:color w:val="000000"/>
                <w:sz w:val="24"/>
                <w:szCs w:val="24"/>
              </w:rPr>
              <w:t>78.12</w:t>
            </w:r>
          </w:p>
        </w:tc>
      </w:tr>
      <w:tr w:rsidR="003109C0" w:rsidTr="00474AFF">
        <w:trPr>
          <w:jc w:val="center"/>
        </w:trPr>
        <w:tc>
          <w:tcPr>
            <w:tcW w:w="4815"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thaiDistribute"/>
              <w:rPr>
                <w:color w:val="000000"/>
                <w:sz w:val="24"/>
                <w:szCs w:val="24"/>
                <w:rtl/>
                <w:cs/>
              </w:rPr>
            </w:pPr>
            <w:r w:rsidRPr="003109C0">
              <w:rPr>
                <w:color w:val="000000"/>
                <w:sz w:val="24"/>
                <w:szCs w:val="24"/>
              </w:rPr>
              <w:t>The result of examination after the class with the physics tutorial exercises</w:t>
            </w:r>
          </w:p>
        </w:tc>
        <w:tc>
          <w:tcPr>
            <w:tcW w:w="1701"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color w:val="000000"/>
                <w:sz w:val="24"/>
                <w:szCs w:val="24"/>
              </w:rPr>
            </w:pPr>
            <w:r w:rsidRPr="003109C0">
              <w:rPr>
                <w:color w:val="000000"/>
                <w:sz w:val="24"/>
                <w:szCs w:val="24"/>
              </w:rPr>
              <w:t>20</w:t>
            </w:r>
          </w:p>
        </w:tc>
        <w:tc>
          <w:tcPr>
            <w:tcW w:w="956"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color w:val="000000"/>
                <w:sz w:val="24"/>
                <w:szCs w:val="24"/>
              </w:rPr>
            </w:pPr>
            <w:r w:rsidRPr="003109C0">
              <w:rPr>
                <w:rFonts w:cs="Times New Roman"/>
                <w:color w:val="000000"/>
                <w:sz w:val="24"/>
                <w:szCs w:val="24"/>
                <w:rtl/>
                <w:cs/>
              </w:rPr>
              <w:t>15.58</w:t>
            </w:r>
          </w:p>
        </w:tc>
        <w:tc>
          <w:tcPr>
            <w:tcW w:w="745"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color w:val="000000"/>
                <w:sz w:val="24"/>
                <w:szCs w:val="24"/>
              </w:rPr>
            </w:pPr>
            <w:r w:rsidRPr="003109C0">
              <w:rPr>
                <w:rFonts w:cs="Times New Roman"/>
                <w:color w:val="000000"/>
                <w:sz w:val="24"/>
                <w:szCs w:val="24"/>
                <w:rtl/>
                <w:cs/>
              </w:rPr>
              <w:t>1.31</w:t>
            </w:r>
          </w:p>
        </w:tc>
        <w:tc>
          <w:tcPr>
            <w:tcW w:w="793"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color w:val="000000"/>
                <w:sz w:val="24"/>
                <w:szCs w:val="24"/>
              </w:rPr>
            </w:pPr>
            <w:r w:rsidRPr="003109C0">
              <w:rPr>
                <w:rFonts w:cs="Times New Roman"/>
                <w:color w:val="000000"/>
                <w:sz w:val="24"/>
                <w:szCs w:val="24"/>
                <w:rtl/>
                <w:cs/>
              </w:rPr>
              <w:t>77.91</w:t>
            </w:r>
          </w:p>
        </w:tc>
      </w:tr>
    </w:tbl>
    <w:p w:rsidR="003109C0" w:rsidRDefault="003109C0" w:rsidP="003109C0">
      <w:pPr>
        <w:rPr>
          <w:rFonts w:cs="Tahoma"/>
          <w:sz w:val="24"/>
          <w:szCs w:val="24"/>
        </w:rPr>
      </w:pPr>
    </w:p>
    <w:p w:rsidR="003109C0" w:rsidRPr="003109C0" w:rsidRDefault="003109C0" w:rsidP="003109C0">
      <w:pPr>
        <w:rPr>
          <w:rFonts w:cs="Tahoma"/>
          <w:sz w:val="24"/>
          <w:szCs w:val="24"/>
        </w:rPr>
      </w:pPr>
      <w:r w:rsidRPr="003109C0">
        <w:rPr>
          <w:rFonts w:cs="Tahoma"/>
          <w:b/>
          <w:sz w:val="24"/>
          <w:szCs w:val="24"/>
        </w:rPr>
        <w:t xml:space="preserve">    </w:t>
      </w:r>
      <w:r w:rsidR="005E24B1">
        <w:rPr>
          <w:rFonts w:cs="Tahoma"/>
          <w:sz w:val="24"/>
          <w:szCs w:val="24"/>
        </w:rPr>
        <w:t xml:space="preserve">From table 2, </w:t>
      </w:r>
      <w:proofErr w:type="gramStart"/>
      <w:r w:rsidR="005E24B1">
        <w:rPr>
          <w:rFonts w:cs="Tahoma"/>
          <w:sz w:val="24"/>
          <w:szCs w:val="24"/>
        </w:rPr>
        <w:t>I</w:t>
      </w:r>
      <w:r w:rsidRPr="003109C0">
        <w:rPr>
          <w:rFonts w:cs="Tahoma"/>
          <w:sz w:val="24"/>
          <w:szCs w:val="24"/>
        </w:rPr>
        <w:t>t</w:t>
      </w:r>
      <w:proofErr w:type="gramEnd"/>
      <w:r w:rsidRPr="003109C0">
        <w:rPr>
          <w:rFonts w:cs="Tahoma"/>
          <w:sz w:val="24"/>
          <w:szCs w:val="24"/>
        </w:rPr>
        <w:t xml:space="preserve"> can be observed that the physics tutorial exercise about “force equilibrium” for 10</w:t>
      </w:r>
      <w:r w:rsidRPr="003109C0">
        <w:rPr>
          <w:rFonts w:cs="Tahoma"/>
          <w:sz w:val="24"/>
          <w:szCs w:val="24"/>
          <w:vertAlign w:val="superscript"/>
        </w:rPr>
        <w:t>th</w:t>
      </w:r>
      <w:r w:rsidRPr="003109C0">
        <w:rPr>
          <w:rFonts w:cs="Tahoma"/>
          <w:sz w:val="24"/>
          <w:szCs w:val="24"/>
        </w:rPr>
        <w:t xml:space="preserve"> grade students has an efficiency equal to 78.12/77.91 which is higher than the standard 75/75.</w:t>
      </w:r>
    </w:p>
    <w:p w:rsidR="003109C0" w:rsidRPr="003109C0" w:rsidRDefault="003109C0" w:rsidP="003109C0">
      <w:pPr>
        <w:rPr>
          <w:rFonts w:cs="Tahoma"/>
          <w:sz w:val="24"/>
          <w:szCs w:val="24"/>
        </w:rPr>
      </w:pPr>
    </w:p>
    <w:p w:rsidR="003109C0" w:rsidRDefault="003109C0" w:rsidP="003109C0">
      <w:pPr>
        <w:rPr>
          <w:rFonts w:cs="Tahoma"/>
          <w:sz w:val="24"/>
          <w:szCs w:val="24"/>
        </w:rPr>
      </w:pPr>
      <w:r w:rsidRPr="003109C0">
        <w:rPr>
          <w:rFonts w:cs="Tahoma"/>
          <w:sz w:val="24"/>
          <w:szCs w:val="24"/>
        </w:rPr>
        <w:t xml:space="preserve">    </w:t>
      </w:r>
    </w:p>
    <w:p w:rsidR="003109C0" w:rsidRDefault="003109C0" w:rsidP="003109C0">
      <w:pPr>
        <w:rPr>
          <w:rFonts w:cs="Tahoma"/>
          <w:sz w:val="24"/>
          <w:szCs w:val="24"/>
        </w:rPr>
      </w:pPr>
    </w:p>
    <w:p w:rsidR="003109C0" w:rsidRDefault="003109C0" w:rsidP="003109C0">
      <w:pPr>
        <w:rPr>
          <w:rFonts w:cs="Tahoma"/>
          <w:sz w:val="24"/>
          <w:szCs w:val="24"/>
        </w:rPr>
      </w:pPr>
    </w:p>
    <w:p w:rsidR="003109C0" w:rsidRPr="003109C0" w:rsidRDefault="003109C0" w:rsidP="003109C0">
      <w:pPr>
        <w:rPr>
          <w:rFonts w:cs="Tahoma"/>
          <w:sz w:val="24"/>
          <w:szCs w:val="24"/>
        </w:rPr>
      </w:pPr>
      <w:r w:rsidRPr="003109C0">
        <w:rPr>
          <w:rFonts w:cs="Tahoma"/>
          <w:sz w:val="24"/>
          <w:szCs w:val="24"/>
        </w:rPr>
        <w:lastRenderedPageBreak/>
        <w:t xml:space="preserve">Table </w:t>
      </w:r>
      <w:proofErr w:type="gramStart"/>
      <w:r w:rsidRPr="003109C0">
        <w:rPr>
          <w:rFonts w:cs="Tahoma"/>
          <w:sz w:val="24"/>
          <w:szCs w:val="24"/>
        </w:rPr>
        <w:t>3</w:t>
      </w:r>
      <w:r w:rsidR="005E24B1">
        <w:rPr>
          <w:rFonts w:cs="Tahoma"/>
          <w:sz w:val="24"/>
          <w:szCs w:val="24"/>
        </w:rPr>
        <w:t xml:space="preserve"> </w:t>
      </w:r>
      <w:r w:rsidRPr="003109C0">
        <w:rPr>
          <w:rFonts w:cs="Tahoma"/>
          <w:sz w:val="24"/>
          <w:szCs w:val="24"/>
        </w:rPr>
        <w:t>:</w:t>
      </w:r>
      <w:proofErr w:type="gramEnd"/>
      <w:r w:rsidRPr="003109C0">
        <w:rPr>
          <w:rFonts w:cs="Tahoma"/>
          <w:sz w:val="24"/>
          <w:szCs w:val="24"/>
        </w:rPr>
        <w:t xml:space="preserve"> The analysis of the difference in the examination scores between before and after the class with the integration of the tutorial exercises by using program SPSS/PC for window version 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708"/>
        <w:gridCol w:w="1678"/>
        <w:gridCol w:w="1382"/>
      </w:tblGrid>
      <w:tr w:rsidR="003109C0" w:rsidRPr="003109C0" w:rsidTr="003109C0">
        <w:trPr>
          <w:jc w:val="center"/>
        </w:trPr>
        <w:tc>
          <w:tcPr>
            <w:tcW w:w="1820"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left" w:pos="900"/>
              </w:tabs>
              <w:jc w:val="center"/>
              <w:rPr>
                <w:rFonts w:cstheme="minorHAnsi"/>
                <w:color w:val="000000"/>
                <w:sz w:val="24"/>
                <w:szCs w:val="24"/>
                <w:lang w:bidi="ar-SA"/>
              </w:rPr>
            </w:pPr>
            <w:r w:rsidRPr="003109C0">
              <w:rPr>
                <w:rFonts w:cstheme="minorHAnsi"/>
                <w:color w:val="000000"/>
                <w:sz w:val="24"/>
                <w:szCs w:val="24"/>
              </w:rPr>
              <w:t>Test time</w:t>
            </w:r>
          </w:p>
        </w:tc>
        <w:tc>
          <w:tcPr>
            <w:tcW w:w="1708"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left" w:pos="900"/>
              </w:tabs>
              <w:jc w:val="center"/>
              <w:rPr>
                <w:rFonts w:cstheme="minorHAnsi"/>
                <w:color w:val="000000"/>
                <w:sz w:val="24"/>
                <w:szCs w:val="24"/>
              </w:rPr>
            </w:pPr>
            <w:r w:rsidRPr="003109C0">
              <w:rPr>
                <w:rFonts w:cstheme="minorHAnsi"/>
                <w:color w:val="000000"/>
                <w:position w:val="-4"/>
                <w:sz w:val="24"/>
                <w:szCs w:val="24"/>
                <w:lang w:bidi="ar-SA"/>
              </w:rPr>
              <w:object w:dxaOrig="255" w:dyaOrig="300">
                <v:shape id="_x0000_i1027" type="#_x0000_t75" style="width:12.8pt;height:15pt" o:ole="">
                  <v:imagedata r:id="rId5" o:title=""/>
                </v:shape>
                <o:OLEObject Type="Embed" ProgID="Equation.3" ShapeID="_x0000_i1027" DrawAspect="Content" ObjectID="_1674883405" r:id="rId8"/>
              </w:object>
            </w:r>
          </w:p>
        </w:tc>
        <w:tc>
          <w:tcPr>
            <w:tcW w:w="1678"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left" w:pos="900"/>
              </w:tabs>
              <w:jc w:val="center"/>
              <w:rPr>
                <w:rFonts w:cstheme="minorHAnsi"/>
                <w:color w:val="000000"/>
                <w:sz w:val="24"/>
                <w:szCs w:val="24"/>
              </w:rPr>
            </w:pPr>
            <w:r w:rsidRPr="003109C0">
              <w:rPr>
                <w:rFonts w:cstheme="minorHAnsi"/>
                <w:color w:val="000000"/>
                <w:sz w:val="24"/>
                <w:szCs w:val="24"/>
              </w:rPr>
              <w:t>S</w:t>
            </w:r>
          </w:p>
        </w:tc>
        <w:tc>
          <w:tcPr>
            <w:tcW w:w="1382"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left" w:pos="900"/>
              </w:tabs>
              <w:jc w:val="center"/>
              <w:rPr>
                <w:rFonts w:cstheme="minorHAnsi"/>
                <w:color w:val="000000"/>
                <w:sz w:val="24"/>
                <w:szCs w:val="24"/>
              </w:rPr>
            </w:pPr>
            <w:r w:rsidRPr="003109C0">
              <w:rPr>
                <w:rFonts w:cstheme="minorHAnsi"/>
                <w:color w:val="000000"/>
                <w:sz w:val="24"/>
                <w:szCs w:val="24"/>
              </w:rPr>
              <w:t>Z</w:t>
            </w:r>
          </w:p>
        </w:tc>
      </w:tr>
      <w:tr w:rsidR="003109C0" w:rsidRPr="003109C0" w:rsidTr="003109C0">
        <w:trPr>
          <w:jc w:val="center"/>
        </w:trPr>
        <w:tc>
          <w:tcPr>
            <w:tcW w:w="1820"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left" w:pos="900"/>
              </w:tabs>
              <w:jc w:val="center"/>
              <w:rPr>
                <w:rFonts w:cstheme="minorHAnsi"/>
                <w:color w:val="000000"/>
                <w:sz w:val="24"/>
                <w:szCs w:val="24"/>
              </w:rPr>
            </w:pPr>
            <w:r w:rsidRPr="003109C0">
              <w:rPr>
                <w:rFonts w:cstheme="minorHAnsi"/>
                <w:color w:val="000000"/>
                <w:sz w:val="24"/>
                <w:szCs w:val="24"/>
              </w:rPr>
              <w:t>Before the class</w:t>
            </w:r>
          </w:p>
        </w:tc>
        <w:tc>
          <w:tcPr>
            <w:tcW w:w="1708"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rFonts w:cstheme="minorHAnsi"/>
                <w:color w:val="000000"/>
                <w:sz w:val="24"/>
                <w:szCs w:val="24"/>
              </w:rPr>
            </w:pPr>
            <w:r w:rsidRPr="003109C0">
              <w:rPr>
                <w:rFonts w:cstheme="minorHAnsi"/>
                <w:color w:val="000000"/>
                <w:sz w:val="24"/>
                <w:szCs w:val="24"/>
              </w:rPr>
              <w:t>3.58</w:t>
            </w:r>
          </w:p>
        </w:tc>
        <w:tc>
          <w:tcPr>
            <w:tcW w:w="1678"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left" w:pos="900"/>
              </w:tabs>
              <w:jc w:val="center"/>
              <w:rPr>
                <w:rFonts w:cstheme="minorHAnsi"/>
                <w:color w:val="000000"/>
                <w:sz w:val="24"/>
                <w:szCs w:val="24"/>
                <w:rtl/>
                <w:cs/>
              </w:rPr>
            </w:pPr>
            <w:r w:rsidRPr="003109C0">
              <w:rPr>
                <w:rFonts w:cstheme="minorHAnsi"/>
                <w:color w:val="000000"/>
                <w:sz w:val="24"/>
                <w:szCs w:val="24"/>
              </w:rPr>
              <w:t>0.9</w:t>
            </w:r>
          </w:p>
        </w:tc>
        <w:tc>
          <w:tcPr>
            <w:tcW w:w="1382" w:type="dxa"/>
            <w:vMerge w:val="restart"/>
            <w:tcBorders>
              <w:top w:val="single" w:sz="4" w:space="0" w:color="auto"/>
              <w:left w:val="single" w:sz="4" w:space="0" w:color="auto"/>
              <w:bottom w:val="single" w:sz="4" w:space="0" w:color="auto"/>
              <w:right w:val="single" w:sz="4" w:space="0" w:color="auto"/>
            </w:tcBorders>
            <w:vAlign w:val="center"/>
            <w:hideMark/>
          </w:tcPr>
          <w:p w:rsidR="003109C0" w:rsidRPr="003109C0" w:rsidRDefault="003109C0">
            <w:pPr>
              <w:tabs>
                <w:tab w:val="left" w:pos="900"/>
              </w:tabs>
              <w:jc w:val="center"/>
              <w:rPr>
                <w:rFonts w:cstheme="minorHAnsi"/>
                <w:color w:val="000000"/>
                <w:sz w:val="24"/>
                <w:szCs w:val="24"/>
              </w:rPr>
            </w:pPr>
            <w:r w:rsidRPr="003109C0">
              <w:rPr>
                <w:rFonts w:cstheme="minorHAnsi"/>
                <w:color w:val="000000"/>
                <w:sz w:val="24"/>
                <w:szCs w:val="24"/>
              </w:rPr>
              <w:t>-3.072*</w:t>
            </w:r>
          </w:p>
        </w:tc>
      </w:tr>
      <w:tr w:rsidR="003109C0" w:rsidRPr="003109C0" w:rsidTr="003109C0">
        <w:trPr>
          <w:jc w:val="center"/>
        </w:trPr>
        <w:tc>
          <w:tcPr>
            <w:tcW w:w="1820"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left" w:pos="900"/>
              </w:tabs>
              <w:jc w:val="center"/>
              <w:rPr>
                <w:rFonts w:cstheme="minorHAnsi"/>
                <w:color w:val="000000"/>
                <w:sz w:val="24"/>
                <w:szCs w:val="24"/>
                <w:rtl/>
                <w:cs/>
              </w:rPr>
            </w:pPr>
            <w:r w:rsidRPr="003109C0">
              <w:rPr>
                <w:rFonts w:cstheme="minorHAnsi"/>
                <w:color w:val="000000"/>
                <w:sz w:val="24"/>
                <w:szCs w:val="24"/>
              </w:rPr>
              <w:t>After the class</w:t>
            </w:r>
          </w:p>
        </w:tc>
        <w:tc>
          <w:tcPr>
            <w:tcW w:w="1708" w:type="dxa"/>
            <w:tcBorders>
              <w:top w:val="single" w:sz="4" w:space="0" w:color="auto"/>
              <w:left w:val="single" w:sz="4" w:space="0" w:color="auto"/>
              <w:bottom w:val="single" w:sz="4" w:space="0" w:color="auto"/>
              <w:right w:val="single" w:sz="4" w:space="0" w:color="auto"/>
            </w:tcBorders>
            <w:hideMark/>
          </w:tcPr>
          <w:p w:rsidR="003109C0" w:rsidRPr="003109C0" w:rsidRDefault="003109C0">
            <w:pPr>
              <w:jc w:val="center"/>
              <w:rPr>
                <w:rFonts w:cstheme="minorHAnsi"/>
                <w:color w:val="000000"/>
                <w:sz w:val="24"/>
                <w:szCs w:val="24"/>
              </w:rPr>
            </w:pPr>
            <w:r w:rsidRPr="003109C0">
              <w:rPr>
                <w:rFonts w:cstheme="minorHAnsi"/>
                <w:color w:val="000000"/>
                <w:sz w:val="24"/>
                <w:szCs w:val="24"/>
              </w:rPr>
              <w:t>15.58</w:t>
            </w:r>
          </w:p>
        </w:tc>
        <w:tc>
          <w:tcPr>
            <w:tcW w:w="1678" w:type="dxa"/>
            <w:tcBorders>
              <w:top w:val="single" w:sz="4" w:space="0" w:color="auto"/>
              <w:left w:val="single" w:sz="4" w:space="0" w:color="auto"/>
              <w:bottom w:val="single" w:sz="4" w:space="0" w:color="auto"/>
              <w:right w:val="single" w:sz="4" w:space="0" w:color="auto"/>
            </w:tcBorders>
            <w:hideMark/>
          </w:tcPr>
          <w:p w:rsidR="003109C0" w:rsidRPr="003109C0" w:rsidRDefault="003109C0">
            <w:pPr>
              <w:tabs>
                <w:tab w:val="left" w:pos="900"/>
              </w:tabs>
              <w:jc w:val="center"/>
              <w:rPr>
                <w:rFonts w:cstheme="minorHAnsi"/>
                <w:color w:val="000000"/>
                <w:sz w:val="24"/>
                <w:szCs w:val="24"/>
                <w:rtl/>
                <w:cs/>
              </w:rPr>
            </w:pPr>
            <w:r w:rsidRPr="003109C0">
              <w:rPr>
                <w:rFonts w:cstheme="minorHAnsi"/>
                <w:color w:val="000000"/>
                <w:sz w:val="24"/>
                <w:szCs w:val="24"/>
              </w:rPr>
              <w:t>1.31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9C0" w:rsidRPr="003109C0" w:rsidRDefault="003109C0">
            <w:pPr>
              <w:rPr>
                <w:rFonts w:cstheme="minorHAnsi"/>
                <w:color w:val="000000"/>
                <w:sz w:val="24"/>
                <w:szCs w:val="24"/>
                <w:lang w:bidi="ar-SA"/>
              </w:rPr>
            </w:pPr>
          </w:p>
        </w:tc>
      </w:tr>
    </w:tbl>
    <w:p w:rsidR="003109C0" w:rsidRPr="003109C0" w:rsidRDefault="003109C0" w:rsidP="003109C0">
      <w:pPr>
        <w:rPr>
          <w:rFonts w:cstheme="minorHAnsi"/>
          <w:sz w:val="24"/>
          <w:szCs w:val="24"/>
        </w:rPr>
      </w:pPr>
      <w:r w:rsidRPr="003109C0">
        <w:rPr>
          <w:rFonts w:cstheme="minorHAnsi"/>
          <w:sz w:val="24"/>
          <w:szCs w:val="24"/>
        </w:rPr>
        <w:t xml:space="preserve">                                *With the statistical significance at level .</w:t>
      </w:r>
      <w:r w:rsidRPr="003109C0">
        <w:rPr>
          <w:rFonts w:cstheme="minorHAnsi"/>
          <w:sz w:val="24"/>
          <w:szCs w:val="24"/>
          <w:cs/>
        </w:rPr>
        <w:t>01</w:t>
      </w:r>
    </w:p>
    <w:p w:rsidR="003109C0" w:rsidRPr="003109C0" w:rsidRDefault="003109C0" w:rsidP="003109C0">
      <w:pPr>
        <w:rPr>
          <w:rFonts w:cstheme="minorHAnsi"/>
          <w:sz w:val="24"/>
          <w:szCs w:val="24"/>
          <w:cs/>
        </w:rPr>
      </w:pPr>
      <w:r w:rsidRPr="003109C0">
        <w:rPr>
          <w:rFonts w:cstheme="minorHAnsi"/>
          <w:sz w:val="24"/>
          <w:szCs w:val="24"/>
        </w:rPr>
        <w:t xml:space="preserve">     From</w:t>
      </w:r>
      <w:r w:rsidR="005E24B1">
        <w:rPr>
          <w:rFonts w:cstheme="minorHAnsi"/>
          <w:sz w:val="24"/>
          <w:szCs w:val="24"/>
        </w:rPr>
        <w:t xml:space="preserve"> the data analysis in table 3, </w:t>
      </w:r>
      <w:proofErr w:type="gramStart"/>
      <w:r w:rsidR="005E24B1">
        <w:rPr>
          <w:rFonts w:cstheme="minorHAnsi"/>
          <w:sz w:val="24"/>
          <w:szCs w:val="24"/>
        </w:rPr>
        <w:t>I</w:t>
      </w:r>
      <w:r w:rsidRPr="003109C0">
        <w:rPr>
          <w:rFonts w:cstheme="minorHAnsi"/>
          <w:sz w:val="24"/>
          <w:szCs w:val="24"/>
        </w:rPr>
        <w:t>t</w:t>
      </w:r>
      <w:proofErr w:type="gramEnd"/>
      <w:r w:rsidRPr="003109C0">
        <w:rPr>
          <w:rFonts w:cstheme="minorHAnsi"/>
          <w:sz w:val="24"/>
          <w:szCs w:val="24"/>
        </w:rPr>
        <w:t xml:space="preserve"> can be seen that the students who study in the class with the integration of the tutorial exercises about “force equilibrium” have a higher score than before starting the class with the statistical significance at level .01.</w:t>
      </w:r>
    </w:p>
    <w:p w:rsidR="003109C0" w:rsidRPr="004E51D4" w:rsidRDefault="003109C0" w:rsidP="003109C0">
      <w:pPr>
        <w:rPr>
          <w:rFonts w:ascii="Calibri" w:hAnsi="Calibri" w:cs="Tahoma"/>
          <w:i/>
          <w:iCs/>
          <w:sz w:val="24"/>
          <w:szCs w:val="24"/>
        </w:rPr>
      </w:pPr>
      <w:r w:rsidRPr="004E51D4">
        <w:rPr>
          <w:rFonts w:ascii="Calibri" w:hAnsi="Calibri" w:cs="Tahoma"/>
          <w:b/>
          <w:i/>
          <w:iCs/>
          <w:sz w:val="24"/>
          <w:szCs w:val="24"/>
        </w:rPr>
        <w:t>Conclusion</w:t>
      </w:r>
    </w:p>
    <w:p w:rsidR="003109C0" w:rsidRDefault="003109C0" w:rsidP="003109C0">
      <w:pPr>
        <w:pStyle w:val="ListParagraph"/>
        <w:numPr>
          <w:ilvl w:val="0"/>
          <w:numId w:val="5"/>
        </w:numPr>
        <w:rPr>
          <w:rFonts w:ascii="Calibri" w:hAnsi="Calibri" w:cs="Tahoma"/>
          <w:lang w:bidi="th-TH"/>
        </w:rPr>
      </w:pPr>
      <w:r>
        <w:rPr>
          <w:rFonts w:ascii="Calibri" w:hAnsi="Calibri" w:cs="Tahoma"/>
          <w:lang w:bidi="th-TH"/>
        </w:rPr>
        <w:t>The students who study in the class with the integration of the tutorial exercises raise their examination scores with the increased in the average scores to 77.9% and the standard deviation is 1.31. Furthermore, according to the result from the research, it can be seen that the physics tutorial exercise about “force equilibrium” for 10</w:t>
      </w:r>
      <w:r>
        <w:rPr>
          <w:rFonts w:ascii="Calibri" w:hAnsi="Calibri" w:cs="Tahoma"/>
          <w:vertAlign w:val="superscript"/>
          <w:lang w:bidi="th-TH"/>
        </w:rPr>
        <w:t>th</w:t>
      </w:r>
      <w:r>
        <w:rPr>
          <w:rFonts w:ascii="Calibri" w:hAnsi="Calibri" w:cs="Tahoma"/>
          <w:lang w:bidi="th-TH"/>
        </w:rPr>
        <w:t xml:space="preserve"> grade students created by the researchers has an efficiency equal to 78.12/77.91 which is higher than the required standard of 75/75.</w:t>
      </w:r>
    </w:p>
    <w:p w:rsidR="003109C0" w:rsidRDefault="003109C0" w:rsidP="003109C0">
      <w:pPr>
        <w:pStyle w:val="ListParagraph"/>
        <w:numPr>
          <w:ilvl w:val="0"/>
          <w:numId w:val="5"/>
        </w:numPr>
        <w:rPr>
          <w:rFonts w:ascii="Calibri" w:hAnsi="Calibri" w:cs="Tahoma"/>
          <w:lang w:bidi="th-TH"/>
        </w:rPr>
      </w:pPr>
      <w:r>
        <w:rPr>
          <w:rFonts w:ascii="Calibri" w:hAnsi="Calibri" w:cs="Tahoma"/>
          <w:lang w:bidi="th-TH"/>
        </w:rPr>
        <w:t>From the results of the physics examination about “force equilibrium” for twelve of 10</w:t>
      </w:r>
      <w:r>
        <w:rPr>
          <w:rFonts w:ascii="Calibri" w:hAnsi="Calibri" w:cs="Tahoma"/>
          <w:vertAlign w:val="superscript"/>
          <w:lang w:bidi="th-TH"/>
        </w:rPr>
        <w:t>th</w:t>
      </w:r>
      <w:r>
        <w:rPr>
          <w:rFonts w:ascii="Calibri" w:hAnsi="Calibri" w:cs="Tahoma"/>
          <w:lang w:bidi="th-TH"/>
        </w:rPr>
        <w:t xml:space="preserve"> grade students </w:t>
      </w:r>
      <w:r>
        <w:rPr>
          <w:rFonts w:cs="Tahoma"/>
          <w:lang w:bidi="th-TH"/>
        </w:rPr>
        <w:t xml:space="preserve">from </w:t>
      </w:r>
      <w:proofErr w:type="spellStart"/>
      <w:r>
        <w:rPr>
          <w:rFonts w:cs="Tahoma"/>
          <w:lang w:bidi="th-TH"/>
        </w:rPr>
        <w:t>Rajhaphat</w:t>
      </w:r>
      <w:proofErr w:type="spellEnd"/>
      <w:r>
        <w:rPr>
          <w:rFonts w:cs="Tahoma"/>
          <w:lang w:bidi="th-TH"/>
        </w:rPr>
        <w:t xml:space="preserve"> </w:t>
      </w:r>
      <w:proofErr w:type="spellStart"/>
      <w:r>
        <w:rPr>
          <w:rFonts w:cs="Tahoma"/>
          <w:lang w:bidi="th-TH"/>
        </w:rPr>
        <w:t>Suansunantha</w:t>
      </w:r>
      <w:proofErr w:type="spellEnd"/>
      <w:r>
        <w:rPr>
          <w:rFonts w:cs="Tahoma"/>
          <w:lang w:bidi="th-TH"/>
        </w:rPr>
        <w:t xml:space="preserve"> university demonstration school after doing the four set of tutorial exercises, it can clearly be seen that all students improve their scores to higher than before they study with the tutorial exercises with the statistical significance of .01.</w:t>
      </w:r>
    </w:p>
    <w:p w:rsidR="003109C0" w:rsidRDefault="003109C0" w:rsidP="003109C0">
      <w:pPr>
        <w:pStyle w:val="ListParagraph"/>
        <w:rPr>
          <w:rFonts w:cs="Tahoma"/>
          <w:lang w:bidi="th-TH"/>
        </w:rPr>
      </w:pPr>
    </w:p>
    <w:p w:rsidR="003109C0" w:rsidRPr="004E51D4" w:rsidRDefault="003109C0" w:rsidP="003109C0">
      <w:pPr>
        <w:rPr>
          <w:rFonts w:ascii="Calibri" w:hAnsi="Calibri" w:cs="Tahoma"/>
          <w:i/>
          <w:iCs/>
          <w:sz w:val="24"/>
          <w:szCs w:val="24"/>
        </w:rPr>
      </w:pPr>
      <w:r w:rsidRPr="004E51D4">
        <w:rPr>
          <w:rFonts w:cs="Tahoma"/>
          <w:b/>
          <w:i/>
          <w:iCs/>
          <w:sz w:val="24"/>
          <w:szCs w:val="24"/>
        </w:rPr>
        <w:t>Discussion</w:t>
      </w:r>
    </w:p>
    <w:p w:rsidR="003109C0" w:rsidRPr="003109C0" w:rsidRDefault="003109C0" w:rsidP="003109C0">
      <w:pPr>
        <w:rPr>
          <w:rFonts w:cs="Tahoma"/>
          <w:sz w:val="24"/>
          <w:szCs w:val="24"/>
        </w:rPr>
      </w:pPr>
      <w:r w:rsidRPr="003109C0">
        <w:rPr>
          <w:rFonts w:cs="Tahoma"/>
          <w:b/>
          <w:sz w:val="24"/>
          <w:szCs w:val="24"/>
        </w:rPr>
        <w:t xml:space="preserve">     </w:t>
      </w:r>
      <w:r w:rsidRPr="003109C0">
        <w:rPr>
          <w:rFonts w:cs="Tahoma"/>
          <w:sz w:val="24"/>
          <w:szCs w:val="24"/>
        </w:rPr>
        <w:t>Regarding the study, the 10</w:t>
      </w:r>
      <w:r w:rsidRPr="003109C0">
        <w:rPr>
          <w:rFonts w:cs="Tahoma"/>
          <w:sz w:val="24"/>
          <w:szCs w:val="24"/>
          <w:vertAlign w:val="superscript"/>
        </w:rPr>
        <w:t>th</w:t>
      </w:r>
      <w:r w:rsidRPr="003109C0">
        <w:rPr>
          <w:rFonts w:cs="Tahoma"/>
          <w:sz w:val="24"/>
          <w:szCs w:val="24"/>
        </w:rPr>
        <w:t xml:space="preserve"> grade students tend to have a higher score when they study with the physics tutorial exercises than when they start the class. This is due to</w:t>
      </w:r>
    </w:p>
    <w:p w:rsidR="003109C0" w:rsidRPr="003109C0" w:rsidRDefault="003109C0" w:rsidP="003109C0">
      <w:pPr>
        <w:pStyle w:val="ListParagraph"/>
        <w:numPr>
          <w:ilvl w:val="0"/>
          <w:numId w:val="6"/>
        </w:numPr>
        <w:rPr>
          <w:rFonts w:cs="Tahoma"/>
          <w:lang w:bidi="th-TH"/>
        </w:rPr>
      </w:pPr>
      <w:r w:rsidRPr="003109C0">
        <w:rPr>
          <w:rFonts w:cs="Tahoma"/>
          <w:lang w:bidi="th-TH"/>
        </w:rPr>
        <w:t>The researcher systematically created the physics tutorial exercises which is reasonable to the age and capability of the students as well as let them easily understand the basic concept and the way to solve the physics problems.</w:t>
      </w:r>
    </w:p>
    <w:p w:rsidR="003109C0" w:rsidRPr="003109C0" w:rsidRDefault="003109C0" w:rsidP="003109C0">
      <w:pPr>
        <w:pStyle w:val="ListParagraph"/>
        <w:numPr>
          <w:ilvl w:val="0"/>
          <w:numId w:val="6"/>
        </w:numPr>
        <w:rPr>
          <w:rFonts w:cs="Tahoma"/>
          <w:lang w:bidi="th-TH"/>
        </w:rPr>
      </w:pPr>
      <w:r w:rsidRPr="003109C0">
        <w:rPr>
          <w:rFonts w:cs="Tahoma"/>
          <w:lang w:bidi="th-TH"/>
        </w:rPr>
        <w:t>The researcher integrated the physics tutorial exercise to the leaning strategy by categorizing from easy level to difficult level, and the content is continual and match with their physics curriculum.</w:t>
      </w:r>
    </w:p>
    <w:p w:rsidR="007A7620" w:rsidRPr="003109C0" w:rsidRDefault="007A7620" w:rsidP="007A7620">
      <w:pPr>
        <w:pStyle w:val="BodyText"/>
        <w:tabs>
          <w:tab w:val="left" w:pos="360"/>
        </w:tabs>
        <w:rPr>
          <w:rFonts w:ascii="TH Sarabun New" w:hAnsi="TH Sarabun New" w:cs="TH Sarabun New"/>
          <w:b/>
          <w:bCs/>
          <w:sz w:val="24"/>
          <w:szCs w:val="24"/>
        </w:rPr>
      </w:pPr>
    </w:p>
    <w:p w:rsidR="007A7620" w:rsidRPr="004E51D4" w:rsidRDefault="003109C0" w:rsidP="007A7620">
      <w:pPr>
        <w:pStyle w:val="BodyText"/>
        <w:tabs>
          <w:tab w:val="left" w:pos="360"/>
        </w:tabs>
        <w:rPr>
          <w:rFonts w:asciiTheme="minorHAnsi" w:hAnsiTheme="minorHAnsi" w:cstheme="minorHAnsi"/>
          <w:b/>
          <w:bCs/>
          <w:i/>
          <w:iCs/>
          <w:sz w:val="24"/>
          <w:szCs w:val="24"/>
        </w:rPr>
      </w:pPr>
      <w:r w:rsidRPr="004E51D4">
        <w:rPr>
          <w:rFonts w:asciiTheme="minorHAnsi" w:hAnsiTheme="minorHAnsi" w:cstheme="minorHAnsi"/>
          <w:b/>
          <w:bCs/>
          <w:i/>
          <w:iCs/>
          <w:sz w:val="24"/>
          <w:szCs w:val="24"/>
        </w:rPr>
        <w:t>Reference</w:t>
      </w:r>
    </w:p>
    <w:p w:rsidR="00180A13" w:rsidRPr="00180A13" w:rsidRDefault="00180A13" w:rsidP="007A7620">
      <w:pPr>
        <w:pStyle w:val="BodyText"/>
        <w:tabs>
          <w:tab w:val="left" w:pos="360"/>
        </w:tabs>
        <w:rPr>
          <w:rFonts w:asciiTheme="minorHAnsi" w:hAnsiTheme="minorHAnsi" w:cstheme="minorHAnsi"/>
          <w:b/>
          <w:bCs/>
          <w:sz w:val="28"/>
          <w:szCs w:val="28"/>
        </w:rPr>
      </w:pPr>
    </w:p>
    <w:p w:rsidR="00657771" w:rsidRPr="004E51D4" w:rsidRDefault="00657771" w:rsidP="00657771">
      <w:pPr>
        <w:tabs>
          <w:tab w:val="right" w:pos="8306"/>
        </w:tabs>
        <w:spacing w:after="0"/>
        <w:rPr>
          <w:rFonts w:cstheme="minorHAnsi"/>
          <w:color w:val="000000"/>
          <w:sz w:val="24"/>
          <w:szCs w:val="24"/>
        </w:rPr>
      </w:pPr>
      <w:proofErr w:type="spellStart"/>
      <w:r w:rsidRPr="004E51D4">
        <w:rPr>
          <w:rFonts w:cstheme="minorHAnsi"/>
          <w:color w:val="000000"/>
          <w:sz w:val="24"/>
          <w:szCs w:val="24"/>
        </w:rPr>
        <w:t>Bloom</w:t>
      </w:r>
      <w:proofErr w:type="gramStart"/>
      <w:r w:rsidRPr="004E51D4">
        <w:rPr>
          <w:rFonts w:cstheme="minorHAnsi"/>
          <w:color w:val="000000"/>
          <w:sz w:val="24"/>
          <w:szCs w:val="24"/>
        </w:rPr>
        <w:t>,Benjamin</w:t>
      </w:r>
      <w:proofErr w:type="spellEnd"/>
      <w:proofErr w:type="gramEnd"/>
      <w:r w:rsidRPr="004E51D4">
        <w:rPr>
          <w:rFonts w:cstheme="minorHAnsi"/>
          <w:color w:val="000000"/>
          <w:sz w:val="24"/>
          <w:szCs w:val="24"/>
        </w:rPr>
        <w:t xml:space="preserve"> S</w:t>
      </w:r>
      <w:r w:rsidRPr="004E51D4">
        <w:rPr>
          <w:rFonts w:cstheme="minorHAnsi"/>
          <w:b/>
          <w:bCs/>
          <w:color w:val="000000"/>
          <w:sz w:val="24"/>
          <w:szCs w:val="24"/>
        </w:rPr>
        <w:t>. Human  Characteristics  and  School  Learning.</w:t>
      </w:r>
      <w:r w:rsidRPr="004E51D4">
        <w:rPr>
          <w:rFonts w:cstheme="minorHAnsi"/>
          <w:color w:val="000000"/>
          <w:sz w:val="24"/>
          <w:szCs w:val="24"/>
        </w:rPr>
        <w:t xml:space="preserve">  </w:t>
      </w:r>
      <w:proofErr w:type="spellStart"/>
      <w:proofErr w:type="gramStart"/>
      <w:r w:rsidRPr="004E51D4">
        <w:rPr>
          <w:rFonts w:cstheme="minorHAnsi"/>
          <w:color w:val="000000"/>
          <w:sz w:val="24"/>
          <w:szCs w:val="24"/>
        </w:rPr>
        <w:t>Newyork</w:t>
      </w:r>
      <w:proofErr w:type="spellEnd"/>
      <w:r w:rsidRPr="004E51D4">
        <w:rPr>
          <w:rFonts w:cstheme="minorHAnsi"/>
          <w:color w:val="000000"/>
          <w:sz w:val="24"/>
          <w:szCs w:val="24"/>
        </w:rPr>
        <w:t xml:space="preserve"> :</w:t>
      </w:r>
      <w:proofErr w:type="gramEnd"/>
      <w:r w:rsidRPr="004E51D4">
        <w:rPr>
          <w:rFonts w:cstheme="minorHAnsi"/>
          <w:color w:val="000000"/>
          <w:sz w:val="24"/>
          <w:szCs w:val="24"/>
        </w:rPr>
        <w:t xml:space="preserve"> McGraw-</w:t>
      </w:r>
    </w:p>
    <w:p w:rsidR="00657771" w:rsidRPr="004E51D4" w:rsidRDefault="00657771" w:rsidP="00657771">
      <w:pPr>
        <w:tabs>
          <w:tab w:val="right" w:pos="8306"/>
        </w:tabs>
        <w:spacing w:after="0"/>
        <w:rPr>
          <w:rFonts w:cstheme="minorHAnsi"/>
          <w:color w:val="000000"/>
          <w:sz w:val="24"/>
          <w:szCs w:val="24"/>
        </w:rPr>
      </w:pPr>
      <w:r w:rsidRPr="004E51D4">
        <w:rPr>
          <w:rFonts w:cstheme="minorHAnsi"/>
          <w:color w:val="000000"/>
          <w:sz w:val="24"/>
          <w:szCs w:val="24"/>
        </w:rPr>
        <w:t xml:space="preserve">                 Hill</w:t>
      </w:r>
      <w:proofErr w:type="gramStart"/>
      <w:r w:rsidRPr="004E51D4">
        <w:rPr>
          <w:rFonts w:cstheme="minorHAnsi"/>
          <w:color w:val="000000"/>
          <w:sz w:val="24"/>
          <w:szCs w:val="24"/>
        </w:rPr>
        <w:t>,1976</w:t>
      </w:r>
      <w:proofErr w:type="gramEnd"/>
    </w:p>
    <w:p w:rsidR="00657771" w:rsidRPr="004E51D4" w:rsidRDefault="00657771" w:rsidP="00657771">
      <w:pPr>
        <w:tabs>
          <w:tab w:val="right" w:pos="8306"/>
        </w:tabs>
        <w:spacing w:after="0"/>
        <w:rPr>
          <w:rFonts w:cstheme="minorHAnsi"/>
          <w:b/>
          <w:bCs/>
          <w:color w:val="000000"/>
          <w:sz w:val="24"/>
          <w:szCs w:val="24"/>
        </w:rPr>
      </w:pPr>
      <w:proofErr w:type="spellStart"/>
      <w:r w:rsidRPr="004E51D4">
        <w:rPr>
          <w:rFonts w:cstheme="minorHAnsi"/>
          <w:color w:val="000000"/>
          <w:sz w:val="24"/>
          <w:szCs w:val="24"/>
        </w:rPr>
        <w:t>Bua</w:t>
      </w:r>
      <w:proofErr w:type="spellEnd"/>
      <w:r w:rsidRPr="004E51D4">
        <w:rPr>
          <w:rFonts w:cstheme="minorHAnsi"/>
          <w:color w:val="000000"/>
          <w:sz w:val="24"/>
          <w:szCs w:val="24"/>
        </w:rPr>
        <w:t xml:space="preserve"> </w:t>
      </w:r>
      <w:proofErr w:type="spellStart"/>
      <w:r w:rsidRPr="004E51D4">
        <w:rPr>
          <w:rFonts w:cstheme="minorHAnsi"/>
          <w:color w:val="000000"/>
          <w:sz w:val="24"/>
          <w:szCs w:val="24"/>
        </w:rPr>
        <w:t>Srikos</w:t>
      </w:r>
      <w:proofErr w:type="spellEnd"/>
      <w:r w:rsidRPr="004E51D4">
        <w:rPr>
          <w:rFonts w:cstheme="minorHAnsi"/>
          <w:color w:val="000000"/>
          <w:sz w:val="24"/>
          <w:szCs w:val="24"/>
        </w:rPr>
        <w:t xml:space="preserve">. </w:t>
      </w:r>
      <w:r w:rsidRPr="004E51D4">
        <w:rPr>
          <w:rFonts w:cstheme="minorHAnsi"/>
          <w:b/>
          <w:bCs/>
          <w:color w:val="000000"/>
          <w:sz w:val="24"/>
          <w:szCs w:val="24"/>
        </w:rPr>
        <w:t xml:space="preserve">A study on the Satisfaction of using Tourist bicycle Rental Service in </w:t>
      </w:r>
      <w:proofErr w:type="spellStart"/>
      <w:r w:rsidRPr="004E51D4">
        <w:rPr>
          <w:rFonts w:cstheme="minorHAnsi"/>
          <w:b/>
          <w:bCs/>
          <w:color w:val="000000"/>
          <w:sz w:val="24"/>
          <w:szCs w:val="24"/>
        </w:rPr>
        <w:t>Phra</w:t>
      </w:r>
      <w:proofErr w:type="spellEnd"/>
      <w:r w:rsidRPr="004E51D4">
        <w:rPr>
          <w:rFonts w:cstheme="minorHAnsi"/>
          <w:b/>
          <w:bCs/>
          <w:color w:val="000000"/>
          <w:sz w:val="24"/>
          <w:szCs w:val="24"/>
        </w:rPr>
        <w:t xml:space="preserve"> </w:t>
      </w:r>
      <w:proofErr w:type="spellStart"/>
      <w:r w:rsidRPr="004E51D4">
        <w:rPr>
          <w:rFonts w:cstheme="minorHAnsi"/>
          <w:b/>
          <w:bCs/>
          <w:color w:val="000000"/>
          <w:sz w:val="24"/>
          <w:szCs w:val="24"/>
        </w:rPr>
        <w:t>Nakhon</w:t>
      </w:r>
      <w:proofErr w:type="spellEnd"/>
      <w:r w:rsidRPr="004E51D4">
        <w:rPr>
          <w:rFonts w:cstheme="minorHAnsi"/>
          <w:b/>
          <w:bCs/>
          <w:color w:val="000000"/>
          <w:sz w:val="24"/>
          <w:szCs w:val="24"/>
        </w:rPr>
        <w:t xml:space="preserve"> SI </w:t>
      </w:r>
    </w:p>
    <w:p w:rsidR="00657771" w:rsidRPr="004E51D4" w:rsidRDefault="00657771" w:rsidP="00657771">
      <w:pPr>
        <w:tabs>
          <w:tab w:val="right" w:pos="8306"/>
        </w:tabs>
        <w:spacing w:after="0"/>
        <w:rPr>
          <w:rFonts w:cstheme="minorHAnsi"/>
          <w:color w:val="000000"/>
          <w:sz w:val="24"/>
          <w:szCs w:val="24"/>
        </w:rPr>
      </w:pPr>
      <w:r w:rsidRPr="004E51D4">
        <w:rPr>
          <w:rFonts w:cstheme="minorHAnsi"/>
          <w:b/>
          <w:bCs/>
          <w:color w:val="000000"/>
          <w:sz w:val="24"/>
          <w:szCs w:val="24"/>
        </w:rPr>
        <w:t xml:space="preserve">                Ayutthaya Province.</w:t>
      </w:r>
      <w:r w:rsidRPr="004E51D4">
        <w:rPr>
          <w:rFonts w:cstheme="minorHAnsi"/>
          <w:color w:val="000000"/>
          <w:sz w:val="24"/>
          <w:szCs w:val="24"/>
        </w:rPr>
        <w:t xml:space="preserve"> The </w:t>
      </w:r>
      <w:proofErr w:type="spellStart"/>
      <w:r w:rsidRPr="004E51D4">
        <w:rPr>
          <w:rFonts w:cstheme="minorHAnsi"/>
          <w:color w:val="000000"/>
          <w:sz w:val="24"/>
          <w:szCs w:val="24"/>
        </w:rPr>
        <w:t>Ires</w:t>
      </w:r>
      <w:proofErr w:type="spellEnd"/>
      <w:r w:rsidRPr="004E51D4">
        <w:rPr>
          <w:rFonts w:cstheme="minorHAnsi"/>
          <w:color w:val="000000"/>
          <w:sz w:val="24"/>
          <w:szCs w:val="24"/>
        </w:rPr>
        <w:t xml:space="preserve"> International </w:t>
      </w:r>
      <w:r w:rsidR="00180A13" w:rsidRPr="004E51D4">
        <w:rPr>
          <w:rFonts w:cstheme="minorHAnsi"/>
          <w:color w:val="000000"/>
          <w:sz w:val="24"/>
          <w:szCs w:val="24"/>
        </w:rPr>
        <w:t xml:space="preserve">conference. Frankfurt Germany. </w:t>
      </w:r>
      <w:proofErr w:type="spellStart"/>
      <w:r w:rsidRPr="004E51D4">
        <w:rPr>
          <w:rFonts w:cstheme="minorHAnsi"/>
          <w:color w:val="000000"/>
          <w:sz w:val="24"/>
          <w:szCs w:val="24"/>
        </w:rPr>
        <w:t>Februay</w:t>
      </w:r>
      <w:proofErr w:type="spellEnd"/>
      <w:r w:rsidRPr="004E51D4">
        <w:rPr>
          <w:rFonts w:cstheme="minorHAnsi"/>
          <w:color w:val="000000"/>
          <w:sz w:val="24"/>
          <w:szCs w:val="24"/>
        </w:rPr>
        <w:t xml:space="preserve">, </w:t>
      </w:r>
    </w:p>
    <w:p w:rsidR="00657771" w:rsidRPr="004E51D4" w:rsidRDefault="00657771" w:rsidP="00657771">
      <w:pPr>
        <w:tabs>
          <w:tab w:val="right" w:pos="8306"/>
        </w:tabs>
        <w:spacing w:after="0"/>
        <w:rPr>
          <w:rFonts w:cstheme="minorHAnsi"/>
          <w:color w:val="000000"/>
          <w:sz w:val="24"/>
          <w:szCs w:val="24"/>
        </w:rPr>
      </w:pPr>
      <w:r w:rsidRPr="004E51D4">
        <w:rPr>
          <w:rFonts w:cstheme="minorHAnsi"/>
          <w:color w:val="000000"/>
          <w:sz w:val="24"/>
          <w:szCs w:val="24"/>
        </w:rPr>
        <w:t xml:space="preserve">                 2019</w:t>
      </w:r>
      <w:r w:rsidR="00180A13" w:rsidRPr="004E51D4">
        <w:rPr>
          <w:rFonts w:cstheme="minorHAnsi"/>
          <w:color w:val="000000"/>
          <w:sz w:val="24"/>
          <w:szCs w:val="24"/>
        </w:rPr>
        <w:t>.</w:t>
      </w:r>
    </w:p>
    <w:p w:rsidR="00657771" w:rsidRPr="004E51D4" w:rsidRDefault="00657771" w:rsidP="00657771">
      <w:pPr>
        <w:tabs>
          <w:tab w:val="right" w:pos="8306"/>
        </w:tabs>
        <w:spacing w:after="0"/>
        <w:rPr>
          <w:rFonts w:cstheme="minorHAnsi"/>
          <w:color w:val="000000"/>
          <w:sz w:val="24"/>
          <w:szCs w:val="24"/>
        </w:rPr>
      </w:pPr>
      <w:proofErr w:type="spellStart"/>
      <w:r w:rsidRPr="004E51D4">
        <w:rPr>
          <w:rFonts w:cstheme="minorHAnsi"/>
          <w:color w:val="000000"/>
          <w:sz w:val="24"/>
          <w:szCs w:val="24"/>
        </w:rPr>
        <w:t>Caroll</w:t>
      </w:r>
      <w:proofErr w:type="gramStart"/>
      <w:r w:rsidRPr="004E51D4">
        <w:rPr>
          <w:rFonts w:cstheme="minorHAnsi"/>
          <w:color w:val="000000"/>
          <w:sz w:val="24"/>
          <w:szCs w:val="24"/>
        </w:rPr>
        <w:t>,John</w:t>
      </w:r>
      <w:proofErr w:type="spellEnd"/>
      <w:proofErr w:type="gramEnd"/>
      <w:r w:rsidRPr="004E51D4">
        <w:rPr>
          <w:rFonts w:cstheme="minorHAnsi"/>
          <w:color w:val="000000"/>
          <w:sz w:val="24"/>
          <w:szCs w:val="24"/>
        </w:rPr>
        <w:t xml:space="preserve"> B. </w:t>
      </w:r>
      <w:r w:rsidRPr="004E51D4">
        <w:rPr>
          <w:rFonts w:cstheme="minorHAnsi"/>
          <w:b/>
          <w:bCs/>
          <w:color w:val="000000"/>
          <w:sz w:val="24"/>
          <w:szCs w:val="24"/>
        </w:rPr>
        <w:t xml:space="preserve">A  </w:t>
      </w:r>
      <w:proofErr w:type="gramStart"/>
      <w:r w:rsidRPr="004E51D4">
        <w:rPr>
          <w:rFonts w:cstheme="minorHAnsi"/>
          <w:b/>
          <w:bCs/>
          <w:color w:val="000000"/>
          <w:sz w:val="24"/>
          <w:szCs w:val="24"/>
        </w:rPr>
        <w:t>Model  of</w:t>
      </w:r>
      <w:proofErr w:type="gramEnd"/>
      <w:r w:rsidRPr="004E51D4">
        <w:rPr>
          <w:rFonts w:cstheme="minorHAnsi"/>
          <w:b/>
          <w:bCs/>
          <w:color w:val="000000"/>
          <w:sz w:val="24"/>
          <w:szCs w:val="24"/>
        </w:rPr>
        <w:t xml:space="preserve">  School  Learning  Theory  and  Practice.</w:t>
      </w:r>
      <w:r w:rsidRPr="004E51D4">
        <w:rPr>
          <w:rFonts w:cstheme="minorHAnsi"/>
          <w:color w:val="000000"/>
          <w:sz w:val="24"/>
          <w:szCs w:val="24"/>
        </w:rPr>
        <w:t xml:space="preserve">  </w:t>
      </w:r>
      <w:proofErr w:type="gramStart"/>
      <w:r w:rsidRPr="004E51D4">
        <w:rPr>
          <w:rFonts w:cstheme="minorHAnsi"/>
          <w:color w:val="000000"/>
          <w:sz w:val="24"/>
          <w:szCs w:val="24"/>
        </w:rPr>
        <w:t>New  York</w:t>
      </w:r>
      <w:proofErr w:type="gramEnd"/>
      <w:r w:rsidRPr="004E51D4">
        <w:rPr>
          <w:rFonts w:cstheme="minorHAnsi"/>
          <w:color w:val="000000"/>
          <w:sz w:val="24"/>
          <w:szCs w:val="24"/>
        </w:rPr>
        <w:t xml:space="preserve"> : Thomas  </w:t>
      </w:r>
    </w:p>
    <w:p w:rsidR="00657771" w:rsidRPr="004E51D4" w:rsidRDefault="00657771" w:rsidP="00657771">
      <w:pPr>
        <w:tabs>
          <w:tab w:val="right" w:pos="8306"/>
        </w:tabs>
        <w:spacing w:after="0"/>
        <w:rPr>
          <w:rFonts w:cstheme="minorHAnsi"/>
          <w:color w:val="000000"/>
          <w:sz w:val="24"/>
          <w:szCs w:val="24"/>
        </w:rPr>
      </w:pPr>
      <w:r w:rsidRPr="004E51D4">
        <w:rPr>
          <w:rFonts w:cstheme="minorHAnsi"/>
          <w:color w:val="000000"/>
          <w:sz w:val="24"/>
          <w:szCs w:val="24"/>
        </w:rPr>
        <w:t xml:space="preserve">                 Y.  Cowell C</w:t>
      </w:r>
      <w:proofErr w:type="gramStart"/>
      <w:r w:rsidRPr="004E51D4">
        <w:rPr>
          <w:rFonts w:cstheme="minorHAnsi"/>
          <w:color w:val="000000"/>
          <w:sz w:val="24"/>
          <w:szCs w:val="24"/>
        </w:rPr>
        <w:t>,1971</w:t>
      </w:r>
      <w:proofErr w:type="gramEnd"/>
      <w:r w:rsidRPr="004E51D4">
        <w:rPr>
          <w:rFonts w:cstheme="minorHAnsi"/>
          <w:color w:val="000000"/>
          <w:sz w:val="24"/>
          <w:szCs w:val="24"/>
        </w:rPr>
        <w:t>.</w:t>
      </w:r>
    </w:p>
    <w:p w:rsidR="00657771" w:rsidRPr="004E51D4" w:rsidRDefault="00657771" w:rsidP="00657771">
      <w:pPr>
        <w:spacing w:after="0"/>
        <w:rPr>
          <w:rFonts w:cstheme="minorHAnsi"/>
          <w:color w:val="000000"/>
          <w:sz w:val="24"/>
          <w:szCs w:val="24"/>
        </w:rPr>
      </w:pPr>
      <w:r w:rsidRPr="004E51D4">
        <w:rPr>
          <w:rFonts w:cstheme="minorHAnsi"/>
          <w:color w:val="000000"/>
          <w:sz w:val="24"/>
          <w:szCs w:val="24"/>
        </w:rPr>
        <w:t>Education</w:t>
      </w:r>
      <w:r w:rsidRPr="004E51D4">
        <w:rPr>
          <w:rFonts w:cstheme="minorHAnsi"/>
          <w:color w:val="000000"/>
          <w:sz w:val="24"/>
          <w:szCs w:val="24"/>
          <w:cs/>
        </w:rPr>
        <w:t xml:space="preserve">, </w:t>
      </w:r>
      <w:r w:rsidRPr="004E51D4">
        <w:rPr>
          <w:rFonts w:cstheme="minorHAnsi"/>
          <w:color w:val="000000"/>
          <w:sz w:val="24"/>
          <w:szCs w:val="24"/>
        </w:rPr>
        <w:t>Ministry</w:t>
      </w:r>
      <w:r w:rsidRPr="004E51D4">
        <w:rPr>
          <w:rFonts w:cstheme="minorHAnsi"/>
          <w:color w:val="000000"/>
          <w:sz w:val="24"/>
          <w:szCs w:val="24"/>
          <w:cs/>
        </w:rPr>
        <w:t xml:space="preserve">. </w:t>
      </w:r>
      <w:r w:rsidRPr="004E51D4">
        <w:rPr>
          <w:rFonts w:cstheme="minorHAnsi"/>
          <w:b/>
          <w:bCs/>
          <w:color w:val="000000"/>
          <w:sz w:val="24"/>
          <w:szCs w:val="24"/>
        </w:rPr>
        <w:t xml:space="preserve">Basic education curriculum </w:t>
      </w:r>
      <w:r w:rsidRPr="004E51D4">
        <w:rPr>
          <w:rFonts w:cstheme="minorHAnsi"/>
          <w:b/>
          <w:bCs/>
          <w:color w:val="000000"/>
          <w:sz w:val="24"/>
          <w:szCs w:val="24"/>
          <w:cs/>
        </w:rPr>
        <w:t>2001</w:t>
      </w:r>
      <w:r w:rsidRPr="004E51D4">
        <w:rPr>
          <w:rFonts w:cstheme="minorHAnsi"/>
          <w:b/>
          <w:bCs/>
          <w:color w:val="000000"/>
          <w:sz w:val="24"/>
          <w:szCs w:val="24"/>
        </w:rPr>
        <w:t>.</w:t>
      </w:r>
      <w:r w:rsidRPr="004E51D4">
        <w:rPr>
          <w:rFonts w:cstheme="minorHAnsi"/>
          <w:b/>
          <w:bCs/>
          <w:color w:val="000000"/>
          <w:sz w:val="24"/>
          <w:szCs w:val="24"/>
          <w:cs/>
        </w:rPr>
        <w:t xml:space="preserve"> </w:t>
      </w:r>
      <w:proofErr w:type="gramStart"/>
      <w:r w:rsidRPr="004E51D4">
        <w:rPr>
          <w:rFonts w:cstheme="minorHAnsi"/>
          <w:b/>
          <w:bCs/>
          <w:color w:val="000000"/>
          <w:sz w:val="24"/>
          <w:szCs w:val="24"/>
        </w:rPr>
        <w:t xml:space="preserve">Bangkok </w:t>
      </w:r>
      <w:r w:rsidRPr="004E51D4">
        <w:rPr>
          <w:rFonts w:cstheme="minorHAnsi"/>
          <w:color w:val="000000"/>
          <w:sz w:val="24"/>
          <w:szCs w:val="24"/>
        </w:rPr>
        <w:t>:</w:t>
      </w:r>
      <w:proofErr w:type="gramEnd"/>
      <w:r w:rsidRPr="004E51D4">
        <w:rPr>
          <w:rFonts w:cstheme="minorHAnsi"/>
          <w:color w:val="000000"/>
          <w:sz w:val="24"/>
          <w:szCs w:val="24"/>
        </w:rPr>
        <w:t xml:space="preserve"> </w:t>
      </w:r>
      <w:proofErr w:type="spellStart"/>
      <w:r w:rsidRPr="004E51D4">
        <w:rPr>
          <w:rFonts w:cstheme="minorHAnsi"/>
          <w:color w:val="000000" w:themeColor="text1"/>
          <w:sz w:val="24"/>
          <w:szCs w:val="24"/>
          <w:shd w:val="clear" w:color="auto" w:fill="FFFFFF"/>
        </w:rPr>
        <w:t>Kurusapa</w:t>
      </w:r>
      <w:proofErr w:type="spellEnd"/>
      <w:r w:rsidRPr="004E51D4">
        <w:rPr>
          <w:rFonts w:cstheme="minorHAnsi"/>
          <w:color w:val="000000" w:themeColor="text1"/>
          <w:sz w:val="24"/>
          <w:szCs w:val="24"/>
          <w:shd w:val="clear" w:color="auto" w:fill="FFFFFF"/>
        </w:rPr>
        <w:t xml:space="preserve"> Printing </w:t>
      </w:r>
      <w:proofErr w:type="spellStart"/>
      <w:r w:rsidRPr="004E51D4">
        <w:rPr>
          <w:rFonts w:cstheme="minorHAnsi"/>
          <w:color w:val="000000" w:themeColor="text1"/>
          <w:sz w:val="24"/>
          <w:szCs w:val="24"/>
          <w:shd w:val="clear" w:color="auto" w:fill="FFFFFF"/>
        </w:rPr>
        <w:t>Ladphrao</w:t>
      </w:r>
      <w:proofErr w:type="spellEnd"/>
      <w:r w:rsidRPr="004E51D4">
        <w:rPr>
          <w:rFonts w:cstheme="minorHAnsi"/>
          <w:color w:val="000000" w:themeColor="text1"/>
          <w:sz w:val="24"/>
          <w:szCs w:val="24"/>
        </w:rPr>
        <w:t>,</w:t>
      </w:r>
      <w:r w:rsidRPr="004E51D4">
        <w:rPr>
          <w:rFonts w:cstheme="minorHAnsi"/>
          <w:color w:val="000000" w:themeColor="text1"/>
          <w:sz w:val="24"/>
          <w:szCs w:val="24"/>
          <w:cs/>
        </w:rPr>
        <w:t xml:space="preserve"> </w:t>
      </w:r>
      <w:r w:rsidRPr="004E51D4">
        <w:rPr>
          <w:rFonts w:cstheme="minorHAnsi"/>
          <w:color w:val="000000"/>
          <w:sz w:val="24"/>
          <w:szCs w:val="24"/>
        </w:rPr>
        <w:t>2001.</w:t>
      </w:r>
    </w:p>
    <w:p w:rsidR="00657771" w:rsidRPr="004E51D4" w:rsidRDefault="00657771" w:rsidP="00657771">
      <w:pPr>
        <w:tabs>
          <w:tab w:val="right" w:pos="8306"/>
        </w:tabs>
        <w:spacing w:after="0"/>
        <w:rPr>
          <w:rFonts w:cstheme="minorHAnsi"/>
          <w:color w:val="000000"/>
          <w:sz w:val="24"/>
          <w:szCs w:val="24"/>
        </w:rPr>
      </w:pPr>
      <w:r w:rsidRPr="004E51D4">
        <w:rPr>
          <w:rFonts w:cstheme="minorHAnsi"/>
          <w:color w:val="000000"/>
          <w:sz w:val="24"/>
          <w:szCs w:val="24"/>
        </w:rPr>
        <w:t xml:space="preserve">Gay, </w:t>
      </w:r>
      <w:proofErr w:type="spellStart"/>
      <w:r w:rsidRPr="004E51D4">
        <w:rPr>
          <w:rFonts w:cstheme="minorHAnsi"/>
          <w:color w:val="000000"/>
          <w:sz w:val="24"/>
          <w:szCs w:val="24"/>
        </w:rPr>
        <w:t>Lorrian</w:t>
      </w:r>
      <w:proofErr w:type="spellEnd"/>
      <w:r w:rsidRPr="004E51D4">
        <w:rPr>
          <w:rFonts w:cstheme="minorHAnsi"/>
          <w:color w:val="000000"/>
          <w:sz w:val="24"/>
          <w:szCs w:val="24"/>
        </w:rPr>
        <w:t xml:space="preserve"> </w:t>
      </w:r>
      <w:proofErr w:type="gramStart"/>
      <w:r w:rsidRPr="004E51D4">
        <w:rPr>
          <w:rFonts w:cstheme="minorHAnsi"/>
          <w:color w:val="000000"/>
          <w:sz w:val="24"/>
          <w:szCs w:val="24"/>
        </w:rPr>
        <w:t>R  and</w:t>
      </w:r>
      <w:proofErr w:type="gramEnd"/>
      <w:r w:rsidRPr="004E51D4">
        <w:rPr>
          <w:rFonts w:cstheme="minorHAnsi"/>
          <w:color w:val="000000"/>
          <w:sz w:val="24"/>
          <w:szCs w:val="24"/>
        </w:rPr>
        <w:t xml:space="preserve">  Paul  D.  Gallagher. </w:t>
      </w:r>
      <w:proofErr w:type="gramStart"/>
      <w:r w:rsidRPr="004E51D4">
        <w:rPr>
          <w:rFonts w:cstheme="minorHAnsi"/>
          <w:color w:val="000000"/>
          <w:sz w:val="24"/>
          <w:szCs w:val="24"/>
        </w:rPr>
        <w:t>“</w:t>
      </w:r>
      <w:r w:rsidRPr="004E51D4">
        <w:rPr>
          <w:rFonts w:cstheme="minorHAnsi"/>
          <w:color w:val="000000"/>
          <w:sz w:val="24"/>
          <w:szCs w:val="24"/>
          <w:cs/>
        </w:rPr>
        <w:t xml:space="preserve"> </w:t>
      </w:r>
      <w:r w:rsidRPr="004E51D4">
        <w:rPr>
          <w:rFonts w:cstheme="minorHAnsi"/>
          <w:color w:val="000000"/>
          <w:sz w:val="24"/>
          <w:szCs w:val="24"/>
        </w:rPr>
        <w:t>The</w:t>
      </w:r>
      <w:proofErr w:type="gramEnd"/>
      <w:r w:rsidRPr="004E51D4">
        <w:rPr>
          <w:rFonts w:cstheme="minorHAnsi"/>
          <w:color w:val="000000"/>
          <w:sz w:val="24"/>
          <w:szCs w:val="24"/>
        </w:rPr>
        <w:t xml:space="preserve">  Comparative  Effectiveness  of  Tests  Versus  </w:t>
      </w:r>
    </w:p>
    <w:p w:rsidR="00657771" w:rsidRPr="004E51D4" w:rsidRDefault="00657771" w:rsidP="00657771">
      <w:pPr>
        <w:tabs>
          <w:tab w:val="right" w:pos="8306"/>
        </w:tabs>
        <w:spacing w:after="0"/>
        <w:rPr>
          <w:rFonts w:cstheme="minorHAnsi"/>
          <w:color w:val="000000"/>
          <w:sz w:val="24"/>
          <w:szCs w:val="24"/>
        </w:rPr>
      </w:pPr>
      <w:r w:rsidRPr="004E51D4">
        <w:rPr>
          <w:rFonts w:cstheme="minorHAnsi"/>
          <w:color w:val="000000"/>
          <w:sz w:val="24"/>
          <w:szCs w:val="24"/>
        </w:rPr>
        <w:t xml:space="preserve">                 </w:t>
      </w:r>
      <w:proofErr w:type="gramStart"/>
      <w:r w:rsidRPr="004E51D4">
        <w:rPr>
          <w:rFonts w:cstheme="minorHAnsi"/>
          <w:color w:val="000000"/>
          <w:sz w:val="24"/>
          <w:szCs w:val="24"/>
        </w:rPr>
        <w:t>Written  Exercise</w:t>
      </w:r>
      <w:proofErr w:type="gramEnd"/>
      <w:r w:rsidRPr="004E51D4">
        <w:rPr>
          <w:rFonts w:cstheme="minorHAnsi"/>
          <w:color w:val="000000"/>
          <w:sz w:val="24"/>
          <w:szCs w:val="24"/>
        </w:rPr>
        <w:t xml:space="preserve">,” </w:t>
      </w:r>
      <w:r w:rsidRPr="004E51D4">
        <w:rPr>
          <w:rFonts w:cstheme="minorHAnsi"/>
          <w:b/>
          <w:bCs/>
          <w:color w:val="000000"/>
          <w:sz w:val="24"/>
          <w:szCs w:val="24"/>
        </w:rPr>
        <w:t>The  Journal  of  Education  Research.</w:t>
      </w:r>
      <w:r w:rsidRPr="004E51D4">
        <w:rPr>
          <w:rFonts w:cstheme="minorHAnsi"/>
          <w:color w:val="000000"/>
          <w:sz w:val="24"/>
          <w:szCs w:val="24"/>
        </w:rPr>
        <w:t xml:space="preserve"> 6, </w:t>
      </w:r>
      <w:proofErr w:type="gramStart"/>
      <w:r w:rsidRPr="004E51D4">
        <w:rPr>
          <w:rFonts w:cstheme="minorHAnsi"/>
          <w:color w:val="000000"/>
          <w:sz w:val="24"/>
          <w:szCs w:val="24"/>
        </w:rPr>
        <w:t>9  (</w:t>
      </w:r>
      <w:proofErr w:type="gramEnd"/>
      <w:r w:rsidRPr="004E51D4">
        <w:rPr>
          <w:rFonts w:cstheme="minorHAnsi"/>
          <w:color w:val="000000"/>
          <w:sz w:val="24"/>
          <w:szCs w:val="24"/>
        </w:rPr>
        <w:t xml:space="preserve">March, 1976) : 51-  </w:t>
      </w:r>
    </w:p>
    <w:p w:rsidR="00657771" w:rsidRPr="004E51D4" w:rsidRDefault="00657771" w:rsidP="00657771">
      <w:pPr>
        <w:tabs>
          <w:tab w:val="right" w:pos="8306"/>
        </w:tabs>
        <w:spacing w:after="0"/>
        <w:rPr>
          <w:rFonts w:cstheme="minorHAnsi"/>
          <w:color w:val="000000"/>
          <w:sz w:val="24"/>
          <w:szCs w:val="24"/>
        </w:rPr>
      </w:pPr>
      <w:r w:rsidRPr="004E51D4">
        <w:rPr>
          <w:rFonts w:cstheme="minorHAnsi"/>
          <w:color w:val="000000"/>
          <w:sz w:val="24"/>
          <w:szCs w:val="24"/>
        </w:rPr>
        <w:t xml:space="preserve">                 59.</w:t>
      </w:r>
    </w:p>
    <w:p w:rsidR="00657771" w:rsidRPr="004E51D4" w:rsidRDefault="00657771" w:rsidP="00657771">
      <w:pPr>
        <w:tabs>
          <w:tab w:val="right" w:pos="8306"/>
        </w:tabs>
        <w:spacing w:after="0"/>
        <w:rPr>
          <w:rFonts w:cstheme="minorHAnsi"/>
          <w:color w:val="000000"/>
          <w:sz w:val="24"/>
          <w:szCs w:val="24"/>
        </w:rPr>
      </w:pPr>
      <w:proofErr w:type="spellStart"/>
      <w:r w:rsidRPr="004E51D4">
        <w:rPr>
          <w:rFonts w:cstheme="minorHAnsi"/>
          <w:color w:val="000000"/>
          <w:sz w:val="24"/>
          <w:szCs w:val="24"/>
        </w:rPr>
        <w:t>Giffune</w:t>
      </w:r>
      <w:proofErr w:type="spellEnd"/>
      <w:r w:rsidRPr="004E51D4">
        <w:rPr>
          <w:rFonts w:cstheme="minorHAnsi"/>
          <w:color w:val="000000"/>
          <w:sz w:val="24"/>
          <w:szCs w:val="24"/>
        </w:rPr>
        <w:t xml:space="preserve">, </w:t>
      </w:r>
      <w:proofErr w:type="gramStart"/>
      <w:r w:rsidRPr="004E51D4">
        <w:rPr>
          <w:rFonts w:cstheme="minorHAnsi"/>
          <w:color w:val="000000"/>
          <w:sz w:val="24"/>
          <w:szCs w:val="24"/>
        </w:rPr>
        <w:t xml:space="preserve">Magdalene  </w:t>
      </w:r>
      <w:proofErr w:type="spellStart"/>
      <w:r w:rsidRPr="004E51D4">
        <w:rPr>
          <w:rFonts w:cstheme="minorHAnsi"/>
          <w:color w:val="000000"/>
          <w:sz w:val="24"/>
          <w:szCs w:val="24"/>
        </w:rPr>
        <w:t>Pontolillo</w:t>
      </w:r>
      <w:proofErr w:type="spellEnd"/>
      <w:proofErr w:type="gramEnd"/>
      <w:r w:rsidRPr="004E51D4">
        <w:rPr>
          <w:rFonts w:cstheme="minorHAnsi"/>
          <w:color w:val="000000"/>
          <w:sz w:val="24"/>
          <w:szCs w:val="24"/>
        </w:rPr>
        <w:t xml:space="preserve">. </w:t>
      </w:r>
      <w:proofErr w:type="gramStart"/>
      <w:r w:rsidRPr="004E51D4">
        <w:rPr>
          <w:rFonts w:cstheme="minorHAnsi"/>
          <w:color w:val="000000"/>
          <w:sz w:val="24"/>
          <w:szCs w:val="24"/>
        </w:rPr>
        <w:t>“ The</w:t>
      </w:r>
      <w:proofErr w:type="gramEnd"/>
      <w:r w:rsidRPr="004E51D4">
        <w:rPr>
          <w:rFonts w:cstheme="minorHAnsi"/>
          <w:color w:val="000000"/>
          <w:sz w:val="24"/>
          <w:szCs w:val="24"/>
        </w:rPr>
        <w:t xml:space="preserve">  Effect  of  </w:t>
      </w:r>
      <w:proofErr w:type="spellStart"/>
      <w:r w:rsidRPr="004E51D4">
        <w:rPr>
          <w:rFonts w:cstheme="minorHAnsi"/>
          <w:color w:val="000000"/>
          <w:sz w:val="24"/>
          <w:szCs w:val="24"/>
        </w:rPr>
        <w:t>Inservice</w:t>
      </w:r>
      <w:proofErr w:type="spellEnd"/>
      <w:r w:rsidRPr="004E51D4">
        <w:rPr>
          <w:rFonts w:cstheme="minorHAnsi"/>
          <w:color w:val="000000"/>
          <w:sz w:val="24"/>
          <w:szCs w:val="24"/>
        </w:rPr>
        <w:t xml:space="preserve">  Training  in  Reading  upon  Student  </w:t>
      </w:r>
    </w:p>
    <w:p w:rsidR="00657771" w:rsidRPr="004E51D4" w:rsidRDefault="00657771" w:rsidP="00657771">
      <w:pPr>
        <w:tabs>
          <w:tab w:val="right" w:pos="8306"/>
        </w:tabs>
        <w:spacing w:after="0"/>
        <w:rPr>
          <w:rFonts w:cstheme="minorHAnsi"/>
          <w:b/>
          <w:bCs/>
          <w:color w:val="000000"/>
          <w:sz w:val="24"/>
          <w:szCs w:val="24"/>
        </w:rPr>
      </w:pPr>
      <w:r w:rsidRPr="004E51D4">
        <w:rPr>
          <w:rFonts w:cstheme="minorHAnsi"/>
          <w:color w:val="000000"/>
          <w:sz w:val="24"/>
          <w:szCs w:val="24"/>
        </w:rPr>
        <w:t xml:space="preserve">                 </w:t>
      </w:r>
      <w:proofErr w:type="spellStart"/>
      <w:proofErr w:type="gramStart"/>
      <w:r w:rsidRPr="004E51D4">
        <w:rPr>
          <w:rFonts w:cstheme="minorHAnsi"/>
          <w:color w:val="000000"/>
          <w:sz w:val="24"/>
          <w:szCs w:val="24"/>
        </w:rPr>
        <w:t>Abilitiy</w:t>
      </w:r>
      <w:proofErr w:type="spellEnd"/>
      <w:r w:rsidRPr="004E51D4">
        <w:rPr>
          <w:rFonts w:cstheme="minorHAnsi"/>
          <w:color w:val="000000"/>
          <w:sz w:val="24"/>
          <w:szCs w:val="24"/>
        </w:rPr>
        <w:t xml:space="preserve">  to</w:t>
      </w:r>
      <w:proofErr w:type="gramEnd"/>
      <w:r w:rsidRPr="004E51D4">
        <w:rPr>
          <w:rFonts w:cstheme="minorHAnsi"/>
          <w:color w:val="000000"/>
          <w:sz w:val="24"/>
          <w:szCs w:val="24"/>
        </w:rPr>
        <w:t xml:space="preserve">  Solve  Verbal  Problem  in  Mathematics,” </w:t>
      </w:r>
      <w:r w:rsidRPr="004E51D4">
        <w:rPr>
          <w:rFonts w:cstheme="minorHAnsi"/>
          <w:b/>
          <w:bCs/>
          <w:color w:val="000000"/>
          <w:sz w:val="24"/>
          <w:szCs w:val="24"/>
        </w:rPr>
        <w:t xml:space="preserve">Dissertation  Abstract  </w:t>
      </w:r>
    </w:p>
    <w:p w:rsidR="00657771" w:rsidRPr="004E51D4" w:rsidRDefault="00657771" w:rsidP="00657771">
      <w:pPr>
        <w:tabs>
          <w:tab w:val="right" w:pos="8306"/>
        </w:tabs>
        <w:spacing w:after="0"/>
        <w:rPr>
          <w:rFonts w:cstheme="minorHAnsi"/>
          <w:color w:val="000000"/>
          <w:sz w:val="24"/>
          <w:szCs w:val="24"/>
        </w:rPr>
      </w:pPr>
      <w:r w:rsidRPr="004E51D4">
        <w:rPr>
          <w:rFonts w:cstheme="minorHAnsi"/>
          <w:b/>
          <w:bCs/>
          <w:color w:val="000000"/>
          <w:sz w:val="24"/>
          <w:szCs w:val="24"/>
        </w:rPr>
        <w:t xml:space="preserve">                 International. 40</w:t>
      </w:r>
      <w:proofErr w:type="gramStart"/>
      <w:r w:rsidRPr="004E51D4">
        <w:rPr>
          <w:rFonts w:cstheme="minorHAnsi"/>
          <w:color w:val="000000"/>
          <w:sz w:val="24"/>
          <w:szCs w:val="24"/>
        </w:rPr>
        <w:t>,2</w:t>
      </w:r>
      <w:proofErr w:type="gramEnd"/>
      <w:r w:rsidRPr="004E51D4">
        <w:rPr>
          <w:rFonts w:cstheme="minorHAnsi"/>
          <w:color w:val="000000"/>
          <w:sz w:val="24"/>
          <w:szCs w:val="24"/>
        </w:rPr>
        <w:t xml:space="preserve">  (November  1979) : 2572-A.</w:t>
      </w:r>
    </w:p>
    <w:p w:rsidR="00657771" w:rsidRPr="004E51D4" w:rsidRDefault="00657771" w:rsidP="00657771">
      <w:pPr>
        <w:spacing w:after="0"/>
        <w:rPr>
          <w:rFonts w:cstheme="minorHAnsi"/>
          <w:b/>
          <w:bCs/>
          <w:color w:val="000000"/>
          <w:sz w:val="24"/>
          <w:szCs w:val="24"/>
        </w:rPr>
      </w:pPr>
      <w:r w:rsidRPr="004E51D4">
        <w:rPr>
          <w:rFonts w:cstheme="minorHAnsi"/>
          <w:color w:val="000000" w:themeColor="text1"/>
          <w:sz w:val="24"/>
          <w:szCs w:val="24"/>
          <w:shd w:val="clear" w:color="auto" w:fill="FFFFFF"/>
        </w:rPr>
        <w:t>Institute for the Promotion of Teaching Science and Technology</w:t>
      </w:r>
      <w:r w:rsidRPr="004E51D4">
        <w:rPr>
          <w:rFonts w:cstheme="minorHAnsi"/>
          <w:color w:val="3C4043"/>
          <w:sz w:val="24"/>
          <w:szCs w:val="24"/>
          <w:shd w:val="clear" w:color="auto" w:fill="FFFFFF"/>
        </w:rPr>
        <w:t>.</w:t>
      </w:r>
      <w:r w:rsidRPr="004E51D4">
        <w:rPr>
          <w:rFonts w:cstheme="minorHAnsi"/>
          <w:color w:val="000000"/>
          <w:sz w:val="24"/>
          <w:szCs w:val="24"/>
          <w:cs/>
        </w:rPr>
        <w:t xml:space="preserve"> </w:t>
      </w:r>
      <w:r w:rsidRPr="004E51D4">
        <w:rPr>
          <w:rFonts w:cstheme="minorHAnsi"/>
          <w:b/>
          <w:bCs/>
          <w:color w:val="000000"/>
          <w:sz w:val="24"/>
          <w:szCs w:val="24"/>
        </w:rPr>
        <w:t xml:space="preserve">Organizing knowledge for science </w:t>
      </w:r>
    </w:p>
    <w:p w:rsidR="00657771" w:rsidRPr="004E51D4" w:rsidRDefault="00180A13" w:rsidP="00657771">
      <w:pPr>
        <w:spacing w:after="0"/>
        <w:ind w:firstLine="720"/>
        <w:rPr>
          <w:rFonts w:cstheme="minorHAnsi"/>
          <w:color w:val="000000" w:themeColor="text1"/>
          <w:sz w:val="24"/>
          <w:szCs w:val="24"/>
          <w:shd w:val="clear" w:color="auto" w:fill="FFFFFF"/>
        </w:rPr>
      </w:pPr>
      <w:r w:rsidRPr="004E51D4">
        <w:rPr>
          <w:rFonts w:cstheme="minorHAnsi"/>
          <w:b/>
          <w:bCs/>
          <w:color w:val="000000"/>
          <w:sz w:val="24"/>
          <w:szCs w:val="24"/>
        </w:rPr>
        <w:t xml:space="preserve">   </w:t>
      </w:r>
      <w:proofErr w:type="gramStart"/>
      <w:r w:rsidR="00657771" w:rsidRPr="004E51D4">
        <w:rPr>
          <w:rFonts w:cstheme="minorHAnsi"/>
          <w:b/>
          <w:bCs/>
          <w:color w:val="000000"/>
          <w:sz w:val="24"/>
          <w:szCs w:val="24"/>
        </w:rPr>
        <w:t>basic</w:t>
      </w:r>
      <w:proofErr w:type="gramEnd"/>
      <w:r w:rsidR="00657771" w:rsidRPr="004E51D4">
        <w:rPr>
          <w:rFonts w:cstheme="minorHAnsi"/>
          <w:b/>
          <w:bCs/>
          <w:color w:val="000000"/>
          <w:sz w:val="24"/>
          <w:szCs w:val="24"/>
        </w:rPr>
        <w:t xml:space="preserve"> education course</w:t>
      </w:r>
      <w:r w:rsidR="00657771" w:rsidRPr="004E51D4">
        <w:rPr>
          <w:rFonts w:cstheme="minorHAnsi"/>
          <w:b/>
          <w:bCs/>
          <w:color w:val="000000"/>
          <w:sz w:val="24"/>
          <w:szCs w:val="24"/>
          <w:cs/>
        </w:rPr>
        <w:t xml:space="preserve">. </w:t>
      </w:r>
      <w:proofErr w:type="gramStart"/>
      <w:r w:rsidR="00657771" w:rsidRPr="004E51D4">
        <w:rPr>
          <w:rFonts w:cstheme="minorHAnsi"/>
          <w:b/>
          <w:bCs/>
          <w:color w:val="000000"/>
          <w:sz w:val="24"/>
          <w:szCs w:val="24"/>
        </w:rPr>
        <w:t>Bangkok</w:t>
      </w:r>
      <w:r w:rsidR="00657771" w:rsidRPr="004E51D4">
        <w:rPr>
          <w:rFonts w:cstheme="minorHAnsi"/>
          <w:color w:val="000000"/>
          <w:sz w:val="24"/>
          <w:szCs w:val="24"/>
          <w:cs/>
        </w:rPr>
        <w:t xml:space="preserve"> </w:t>
      </w:r>
      <w:r w:rsidR="00657771" w:rsidRPr="004E51D4">
        <w:rPr>
          <w:rFonts w:cstheme="minorHAnsi"/>
          <w:color w:val="000000"/>
          <w:sz w:val="24"/>
          <w:szCs w:val="24"/>
        </w:rPr>
        <w:t>:</w:t>
      </w:r>
      <w:proofErr w:type="gramEnd"/>
      <w:r w:rsidR="00657771" w:rsidRPr="004E51D4">
        <w:rPr>
          <w:rFonts w:cstheme="minorHAnsi"/>
          <w:color w:val="000000"/>
          <w:sz w:val="24"/>
          <w:szCs w:val="24"/>
        </w:rPr>
        <w:t xml:space="preserve"> </w:t>
      </w:r>
      <w:r w:rsidR="00657771" w:rsidRPr="004E51D4">
        <w:rPr>
          <w:rFonts w:cstheme="minorHAnsi"/>
          <w:color w:val="000000" w:themeColor="text1"/>
          <w:sz w:val="24"/>
          <w:szCs w:val="24"/>
          <w:shd w:val="clear" w:color="auto" w:fill="FFFFFF"/>
        </w:rPr>
        <w:t xml:space="preserve">Institute for the Promotion of Teaching Science and </w:t>
      </w:r>
    </w:p>
    <w:p w:rsidR="00657771" w:rsidRPr="004E51D4" w:rsidRDefault="00657771" w:rsidP="00657771">
      <w:pPr>
        <w:spacing w:after="0"/>
        <w:rPr>
          <w:rFonts w:cstheme="minorHAnsi"/>
          <w:color w:val="000000"/>
          <w:sz w:val="24"/>
          <w:szCs w:val="24"/>
        </w:rPr>
      </w:pPr>
      <w:r w:rsidRPr="004E51D4">
        <w:rPr>
          <w:rFonts w:cstheme="minorHAnsi"/>
          <w:color w:val="000000" w:themeColor="text1"/>
          <w:sz w:val="24"/>
          <w:szCs w:val="24"/>
          <w:shd w:val="clear" w:color="auto" w:fill="FFFFFF"/>
        </w:rPr>
        <w:t xml:space="preserve">      </w:t>
      </w:r>
      <w:r w:rsidR="00180A13" w:rsidRPr="004E51D4">
        <w:rPr>
          <w:rFonts w:cstheme="minorHAnsi"/>
          <w:color w:val="000000" w:themeColor="text1"/>
          <w:sz w:val="24"/>
          <w:szCs w:val="24"/>
          <w:shd w:val="clear" w:color="auto" w:fill="FFFFFF"/>
        </w:rPr>
        <w:t xml:space="preserve">          </w:t>
      </w:r>
      <w:r w:rsidRPr="004E51D4">
        <w:rPr>
          <w:rFonts w:cstheme="minorHAnsi"/>
          <w:color w:val="000000" w:themeColor="text1"/>
          <w:sz w:val="24"/>
          <w:szCs w:val="24"/>
          <w:shd w:val="clear" w:color="auto" w:fill="FFFFFF"/>
        </w:rPr>
        <w:t>Technology</w:t>
      </w:r>
      <w:proofErr w:type="gramStart"/>
      <w:r w:rsidRPr="004E51D4">
        <w:rPr>
          <w:rFonts w:cstheme="minorHAnsi"/>
          <w:color w:val="000000"/>
          <w:sz w:val="24"/>
          <w:szCs w:val="24"/>
          <w:cs/>
        </w:rPr>
        <w:t xml:space="preserve">,  </w:t>
      </w:r>
      <w:r w:rsidRPr="004E51D4">
        <w:rPr>
          <w:rFonts w:cstheme="minorHAnsi"/>
          <w:color w:val="000000"/>
          <w:sz w:val="24"/>
          <w:szCs w:val="24"/>
        </w:rPr>
        <w:t>2003</w:t>
      </w:r>
      <w:proofErr w:type="gramEnd"/>
      <w:r w:rsidRPr="004E51D4">
        <w:rPr>
          <w:rFonts w:cstheme="minorHAnsi"/>
          <w:color w:val="000000"/>
          <w:sz w:val="24"/>
          <w:szCs w:val="24"/>
        </w:rPr>
        <w:t>.</w:t>
      </w:r>
    </w:p>
    <w:p w:rsidR="00657771" w:rsidRPr="004E51D4" w:rsidRDefault="00657771" w:rsidP="00657771">
      <w:pPr>
        <w:tabs>
          <w:tab w:val="right" w:pos="8306"/>
        </w:tabs>
        <w:spacing w:after="0"/>
        <w:rPr>
          <w:rFonts w:cstheme="minorHAnsi"/>
          <w:color w:val="000000"/>
          <w:sz w:val="24"/>
          <w:szCs w:val="24"/>
        </w:rPr>
      </w:pPr>
      <w:proofErr w:type="spellStart"/>
      <w:r w:rsidRPr="004E51D4">
        <w:rPr>
          <w:rFonts w:cstheme="minorHAnsi"/>
          <w:color w:val="000000"/>
          <w:sz w:val="24"/>
          <w:szCs w:val="24"/>
        </w:rPr>
        <w:t>Lowrey</w:t>
      </w:r>
      <w:proofErr w:type="spellEnd"/>
      <w:r w:rsidRPr="004E51D4">
        <w:rPr>
          <w:rFonts w:cstheme="minorHAnsi"/>
          <w:color w:val="000000"/>
          <w:sz w:val="24"/>
          <w:szCs w:val="24"/>
        </w:rPr>
        <w:t xml:space="preserve">, </w:t>
      </w:r>
      <w:proofErr w:type="gramStart"/>
      <w:r w:rsidRPr="004E51D4">
        <w:rPr>
          <w:rFonts w:cstheme="minorHAnsi"/>
          <w:color w:val="000000"/>
          <w:sz w:val="24"/>
          <w:szCs w:val="24"/>
        </w:rPr>
        <w:t xml:space="preserve">Magdalene  </w:t>
      </w:r>
      <w:proofErr w:type="spellStart"/>
      <w:r w:rsidRPr="004E51D4">
        <w:rPr>
          <w:rFonts w:cstheme="minorHAnsi"/>
          <w:color w:val="000000"/>
          <w:sz w:val="24"/>
          <w:szCs w:val="24"/>
        </w:rPr>
        <w:t>Pontolillo</w:t>
      </w:r>
      <w:proofErr w:type="spellEnd"/>
      <w:proofErr w:type="gramEnd"/>
      <w:r w:rsidRPr="004E51D4">
        <w:rPr>
          <w:rFonts w:cstheme="minorHAnsi"/>
          <w:color w:val="000000"/>
          <w:sz w:val="24"/>
          <w:szCs w:val="24"/>
        </w:rPr>
        <w:t>. “</w:t>
      </w:r>
      <w:r w:rsidRPr="004E51D4">
        <w:rPr>
          <w:rFonts w:cstheme="minorHAnsi"/>
          <w:color w:val="000000"/>
          <w:sz w:val="24"/>
          <w:szCs w:val="24"/>
          <w:cs/>
        </w:rPr>
        <w:t xml:space="preserve"> </w:t>
      </w:r>
      <w:r w:rsidRPr="004E51D4">
        <w:rPr>
          <w:rFonts w:cstheme="minorHAnsi"/>
          <w:color w:val="000000"/>
          <w:sz w:val="24"/>
          <w:szCs w:val="24"/>
        </w:rPr>
        <w:t xml:space="preserve">The  Effect  of  Four  Drill  and  Practice  Time  Unit  on  the  </w:t>
      </w:r>
    </w:p>
    <w:p w:rsidR="00657771" w:rsidRPr="004E51D4" w:rsidRDefault="00657771" w:rsidP="00657771">
      <w:pPr>
        <w:tabs>
          <w:tab w:val="right" w:pos="8306"/>
        </w:tabs>
        <w:spacing w:after="0"/>
        <w:rPr>
          <w:rFonts w:cstheme="minorHAnsi"/>
          <w:b/>
          <w:bCs/>
          <w:color w:val="000000"/>
          <w:sz w:val="24"/>
          <w:szCs w:val="24"/>
        </w:rPr>
      </w:pPr>
      <w:r w:rsidRPr="004E51D4">
        <w:rPr>
          <w:rFonts w:cstheme="minorHAnsi"/>
          <w:color w:val="000000"/>
          <w:sz w:val="24"/>
          <w:szCs w:val="24"/>
        </w:rPr>
        <w:lastRenderedPageBreak/>
        <w:t xml:space="preserve">                 </w:t>
      </w:r>
      <w:proofErr w:type="gramStart"/>
      <w:r w:rsidRPr="004E51D4">
        <w:rPr>
          <w:rFonts w:cstheme="minorHAnsi"/>
          <w:color w:val="000000"/>
          <w:sz w:val="24"/>
          <w:szCs w:val="24"/>
        </w:rPr>
        <w:t>Decoding  Performance</w:t>
      </w:r>
      <w:proofErr w:type="gramEnd"/>
      <w:r w:rsidRPr="004E51D4">
        <w:rPr>
          <w:rFonts w:cstheme="minorHAnsi"/>
          <w:color w:val="000000"/>
          <w:sz w:val="24"/>
          <w:szCs w:val="24"/>
        </w:rPr>
        <w:t xml:space="preserve">  of  Student  With  Specific  Learning  </w:t>
      </w:r>
      <w:r w:rsidRPr="004E51D4">
        <w:rPr>
          <w:rFonts w:cstheme="minorHAnsi"/>
          <w:b/>
          <w:bCs/>
          <w:color w:val="000000"/>
          <w:sz w:val="24"/>
          <w:szCs w:val="24"/>
        </w:rPr>
        <w:t>Disabilities,”</w:t>
      </w:r>
      <w:r w:rsidRPr="004E51D4">
        <w:rPr>
          <w:rFonts w:cstheme="minorHAnsi"/>
          <w:b/>
          <w:bCs/>
          <w:color w:val="000000"/>
          <w:sz w:val="24"/>
          <w:szCs w:val="24"/>
          <w:cs/>
        </w:rPr>
        <w:t xml:space="preserve"> </w:t>
      </w:r>
    </w:p>
    <w:p w:rsidR="00657771" w:rsidRPr="004E51D4" w:rsidRDefault="00657771" w:rsidP="00657771">
      <w:pPr>
        <w:tabs>
          <w:tab w:val="right" w:pos="8306"/>
        </w:tabs>
        <w:spacing w:after="0"/>
        <w:rPr>
          <w:rFonts w:cstheme="minorHAnsi"/>
          <w:color w:val="000000"/>
          <w:sz w:val="24"/>
          <w:szCs w:val="24"/>
        </w:rPr>
      </w:pPr>
      <w:r w:rsidRPr="004E51D4">
        <w:rPr>
          <w:rFonts w:cstheme="minorHAnsi"/>
          <w:b/>
          <w:bCs/>
          <w:color w:val="000000"/>
          <w:sz w:val="24"/>
          <w:szCs w:val="24"/>
        </w:rPr>
        <w:t xml:space="preserve">                 </w:t>
      </w:r>
      <w:proofErr w:type="gramStart"/>
      <w:r w:rsidRPr="004E51D4">
        <w:rPr>
          <w:rFonts w:cstheme="minorHAnsi"/>
          <w:b/>
          <w:bCs/>
          <w:color w:val="000000"/>
          <w:sz w:val="24"/>
          <w:szCs w:val="24"/>
        </w:rPr>
        <w:t>Dissertation  Abstracts</w:t>
      </w:r>
      <w:proofErr w:type="gramEnd"/>
      <w:r w:rsidRPr="004E51D4">
        <w:rPr>
          <w:rFonts w:cstheme="minorHAnsi"/>
          <w:b/>
          <w:bCs/>
          <w:color w:val="000000"/>
          <w:sz w:val="24"/>
          <w:szCs w:val="24"/>
        </w:rPr>
        <w:t xml:space="preserve">  International.</w:t>
      </w:r>
      <w:r w:rsidRPr="004E51D4">
        <w:rPr>
          <w:rFonts w:cstheme="minorHAnsi"/>
          <w:color w:val="000000"/>
          <w:sz w:val="24"/>
          <w:szCs w:val="24"/>
        </w:rPr>
        <w:t xml:space="preserve"> 39</w:t>
      </w:r>
      <w:proofErr w:type="gramStart"/>
      <w:r w:rsidRPr="004E51D4">
        <w:rPr>
          <w:rFonts w:cstheme="minorHAnsi"/>
          <w:color w:val="000000"/>
          <w:sz w:val="24"/>
          <w:szCs w:val="24"/>
        </w:rPr>
        <w:t>,9</w:t>
      </w:r>
      <w:proofErr w:type="gramEnd"/>
      <w:r w:rsidRPr="004E51D4">
        <w:rPr>
          <w:rFonts w:cstheme="minorHAnsi"/>
          <w:color w:val="000000"/>
          <w:sz w:val="24"/>
          <w:szCs w:val="24"/>
        </w:rPr>
        <w:t xml:space="preserve">  (August, 1978) : 817-A.</w:t>
      </w:r>
    </w:p>
    <w:p w:rsidR="00657771" w:rsidRPr="004E51D4" w:rsidRDefault="00657771" w:rsidP="00657771">
      <w:pPr>
        <w:tabs>
          <w:tab w:val="right" w:pos="8306"/>
        </w:tabs>
        <w:spacing w:after="0"/>
        <w:rPr>
          <w:rFonts w:cstheme="minorHAnsi"/>
          <w:color w:val="000000"/>
          <w:sz w:val="24"/>
          <w:szCs w:val="24"/>
        </w:rPr>
      </w:pPr>
      <w:proofErr w:type="spellStart"/>
      <w:r w:rsidRPr="004E51D4">
        <w:rPr>
          <w:rFonts w:cstheme="minorHAnsi"/>
          <w:color w:val="000000"/>
          <w:sz w:val="24"/>
          <w:szCs w:val="24"/>
        </w:rPr>
        <w:t>Muddox</w:t>
      </w:r>
      <w:proofErr w:type="spellEnd"/>
      <w:proofErr w:type="gramStart"/>
      <w:r w:rsidRPr="004E51D4">
        <w:rPr>
          <w:rFonts w:cstheme="minorHAnsi"/>
          <w:color w:val="000000"/>
          <w:sz w:val="24"/>
          <w:szCs w:val="24"/>
        </w:rPr>
        <w:t>,  Harry</w:t>
      </w:r>
      <w:proofErr w:type="gramEnd"/>
      <w:r w:rsidRPr="004E51D4">
        <w:rPr>
          <w:rFonts w:cstheme="minorHAnsi"/>
          <w:color w:val="000000"/>
          <w:sz w:val="24"/>
          <w:szCs w:val="24"/>
        </w:rPr>
        <w:t xml:space="preserve">.  </w:t>
      </w:r>
      <w:proofErr w:type="gramStart"/>
      <w:r w:rsidRPr="004E51D4">
        <w:rPr>
          <w:rFonts w:cstheme="minorHAnsi"/>
          <w:b/>
          <w:bCs/>
          <w:color w:val="000000"/>
          <w:sz w:val="24"/>
          <w:szCs w:val="24"/>
        </w:rPr>
        <w:t>How  to</w:t>
      </w:r>
      <w:proofErr w:type="gramEnd"/>
      <w:r w:rsidRPr="004E51D4">
        <w:rPr>
          <w:rFonts w:cstheme="minorHAnsi"/>
          <w:b/>
          <w:bCs/>
          <w:color w:val="000000"/>
          <w:sz w:val="24"/>
          <w:szCs w:val="24"/>
        </w:rPr>
        <w:t xml:space="preserve">  Study.</w:t>
      </w:r>
      <w:r w:rsidRPr="004E51D4">
        <w:rPr>
          <w:rFonts w:cstheme="minorHAnsi"/>
          <w:color w:val="000000"/>
          <w:sz w:val="24"/>
          <w:szCs w:val="24"/>
        </w:rPr>
        <w:t xml:space="preserve">  New </w:t>
      </w:r>
      <w:proofErr w:type="gramStart"/>
      <w:r w:rsidRPr="004E51D4">
        <w:rPr>
          <w:rFonts w:cstheme="minorHAnsi"/>
          <w:color w:val="000000"/>
          <w:sz w:val="24"/>
          <w:szCs w:val="24"/>
        </w:rPr>
        <w:t>York :</w:t>
      </w:r>
      <w:proofErr w:type="gramEnd"/>
      <w:r w:rsidRPr="004E51D4">
        <w:rPr>
          <w:rFonts w:cstheme="minorHAnsi"/>
          <w:color w:val="000000"/>
          <w:sz w:val="24"/>
          <w:szCs w:val="24"/>
        </w:rPr>
        <w:t xml:space="preserve"> </w:t>
      </w:r>
      <w:proofErr w:type="spellStart"/>
      <w:r w:rsidRPr="004E51D4">
        <w:rPr>
          <w:rFonts w:cstheme="minorHAnsi"/>
          <w:color w:val="000000"/>
          <w:sz w:val="24"/>
          <w:szCs w:val="24"/>
        </w:rPr>
        <w:t>Faweeti</w:t>
      </w:r>
      <w:proofErr w:type="spellEnd"/>
      <w:r w:rsidRPr="004E51D4">
        <w:rPr>
          <w:rFonts w:cstheme="minorHAnsi"/>
          <w:color w:val="000000"/>
          <w:sz w:val="24"/>
          <w:szCs w:val="24"/>
        </w:rPr>
        <w:t xml:space="preserve">  Publications, 1963.</w:t>
      </w:r>
    </w:p>
    <w:p w:rsidR="00180A13" w:rsidRPr="004E51D4" w:rsidRDefault="00180A13" w:rsidP="00180A13">
      <w:pPr>
        <w:tabs>
          <w:tab w:val="right" w:pos="8306"/>
        </w:tabs>
        <w:spacing w:after="0"/>
        <w:rPr>
          <w:rFonts w:cstheme="minorHAnsi"/>
          <w:b/>
          <w:bCs/>
          <w:sz w:val="24"/>
          <w:szCs w:val="24"/>
        </w:rPr>
      </w:pPr>
      <w:proofErr w:type="spellStart"/>
      <w:r w:rsidRPr="004E51D4">
        <w:rPr>
          <w:rFonts w:cstheme="minorHAnsi"/>
          <w:sz w:val="24"/>
          <w:szCs w:val="24"/>
        </w:rPr>
        <w:t>Pitchaya</w:t>
      </w:r>
      <w:proofErr w:type="spellEnd"/>
      <w:r w:rsidRPr="004E51D4">
        <w:rPr>
          <w:rFonts w:cstheme="minorHAnsi"/>
          <w:sz w:val="24"/>
          <w:szCs w:val="24"/>
        </w:rPr>
        <w:t xml:space="preserve"> </w:t>
      </w:r>
      <w:proofErr w:type="spellStart"/>
      <w:r w:rsidRPr="004E51D4">
        <w:rPr>
          <w:rFonts w:cstheme="minorHAnsi"/>
          <w:sz w:val="24"/>
          <w:szCs w:val="24"/>
        </w:rPr>
        <w:t>Voottipruex</w:t>
      </w:r>
      <w:proofErr w:type="spellEnd"/>
      <w:r w:rsidRPr="004E51D4">
        <w:rPr>
          <w:rFonts w:cstheme="minorHAnsi"/>
          <w:sz w:val="24"/>
          <w:szCs w:val="24"/>
        </w:rPr>
        <w:t xml:space="preserve">. </w:t>
      </w:r>
      <w:r w:rsidRPr="004E51D4">
        <w:rPr>
          <w:rFonts w:cstheme="minorHAnsi"/>
          <w:b/>
          <w:bCs/>
          <w:sz w:val="24"/>
          <w:szCs w:val="24"/>
        </w:rPr>
        <w:t>MIAP approach for 7</w:t>
      </w:r>
      <w:r w:rsidRPr="004E51D4">
        <w:rPr>
          <w:rFonts w:cstheme="minorHAnsi"/>
          <w:b/>
          <w:bCs/>
          <w:sz w:val="24"/>
          <w:szCs w:val="24"/>
          <w:vertAlign w:val="superscript"/>
        </w:rPr>
        <w:t>th</w:t>
      </w:r>
      <w:r w:rsidRPr="004E51D4">
        <w:rPr>
          <w:rFonts w:cstheme="minorHAnsi"/>
          <w:b/>
          <w:bCs/>
          <w:sz w:val="24"/>
          <w:szCs w:val="24"/>
        </w:rPr>
        <w:t xml:space="preserve"> grade Mathematics instruction of the Demonstration   </w:t>
      </w:r>
    </w:p>
    <w:p w:rsidR="00180A13" w:rsidRPr="004E51D4" w:rsidRDefault="00180A13" w:rsidP="00180A13">
      <w:pPr>
        <w:tabs>
          <w:tab w:val="right" w:pos="8306"/>
        </w:tabs>
        <w:spacing w:after="0"/>
        <w:rPr>
          <w:rFonts w:cstheme="minorHAnsi"/>
          <w:color w:val="000000"/>
          <w:sz w:val="24"/>
          <w:szCs w:val="24"/>
        </w:rPr>
      </w:pPr>
      <w:r w:rsidRPr="004E51D4">
        <w:rPr>
          <w:rFonts w:cstheme="minorHAnsi"/>
          <w:b/>
          <w:bCs/>
          <w:sz w:val="24"/>
          <w:szCs w:val="24"/>
        </w:rPr>
        <w:t xml:space="preserve">                 School of </w:t>
      </w:r>
      <w:proofErr w:type="spellStart"/>
      <w:r w:rsidRPr="004E51D4">
        <w:rPr>
          <w:rFonts w:cstheme="minorHAnsi"/>
          <w:b/>
          <w:bCs/>
          <w:sz w:val="24"/>
          <w:szCs w:val="24"/>
        </w:rPr>
        <w:t>Suansunandha</w:t>
      </w:r>
      <w:proofErr w:type="spellEnd"/>
      <w:r w:rsidRPr="004E51D4">
        <w:rPr>
          <w:rFonts w:cstheme="minorHAnsi"/>
          <w:b/>
          <w:bCs/>
          <w:sz w:val="24"/>
          <w:szCs w:val="24"/>
        </w:rPr>
        <w:t xml:space="preserve"> </w:t>
      </w:r>
      <w:proofErr w:type="spellStart"/>
      <w:r w:rsidRPr="004E51D4">
        <w:rPr>
          <w:rFonts w:cstheme="minorHAnsi"/>
          <w:b/>
          <w:bCs/>
          <w:sz w:val="24"/>
          <w:szCs w:val="24"/>
        </w:rPr>
        <w:t>Rajabhat</w:t>
      </w:r>
      <w:proofErr w:type="spellEnd"/>
      <w:r w:rsidRPr="004E51D4">
        <w:rPr>
          <w:rFonts w:cstheme="minorHAnsi"/>
          <w:b/>
          <w:bCs/>
          <w:sz w:val="24"/>
          <w:szCs w:val="24"/>
        </w:rPr>
        <w:t xml:space="preserve"> University.</w:t>
      </w:r>
      <w:r w:rsidRPr="004E51D4">
        <w:rPr>
          <w:rFonts w:cstheme="minorHAnsi"/>
          <w:sz w:val="24"/>
          <w:szCs w:val="24"/>
        </w:rPr>
        <w:t xml:space="preserve"> </w:t>
      </w:r>
      <w:r w:rsidRPr="004E51D4">
        <w:rPr>
          <w:rFonts w:cstheme="minorHAnsi"/>
          <w:color w:val="000000"/>
          <w:sz w:val="24"/>
          <w:szCs w:val="24"/>
        </w:rPr>
        <w:t xml:space="preserve">The </w:t>
      </w:r>
      <w:proofErr w:type="spellStart"/>
      <w:r w:rsidRPr="004E51D4">
        <w:rPr>
          <w:rFonts w:cstheme="minorHAnsi"/>
          <w:color w:val="000000"/>
          <w:sz w:val="24"/>
          <w:szCs w:val="24"/>
        </w:rPr>
        <w:t>Ires</w:t>
      </w:r>
      <w:proofErr w:type="spellEnd"/>
      <w:r w:rsidRPr="004E51D4">
        <w:rPr>
          <w:rFonts w:cstheme="minorHAnsi"/>
          <w:color w:val="000000"/>
          <w:sz w:val="24"/>
          <w:szCs w:val="24"/>
        </w:rPr>
        <w:t xml:space="preserve"> International conference. Frankfurt </w:t>
      </w:r>
    </w:p>
    <w:p w:rsidR="00180A13" w:rsidRPr="004E51D4" w:rsidRDefault="00180A13" w:rsidP="00180A13">
      <w:pPr>
        <w:tabs>
          <w:tab w:val="right" w:pos="8306"/>
        </w:tabs>
        <w:spacing w:after="0"/>
        <w:rPr>
          <w:rFonts w:cstheme="minorHAnsi"/>
          <w:color w:val="000000"/>
          <w:sz w:val="24"/>
          <w:szCs w:val="24"/>
        </w:rPr>
      </w:pPr>
      <w:r w:rsidRPr="004E51D4">
        <w:rPr>
          <w:rFonts w:cstheme="minorHAnsi"/>
          <w:color w:val="000000"/>
          <w:sz w:val="24"/>
          <w:szCs w:val="24"/>
        </w:rPr>
        <w:t xml:space="preserve">                 Germany. </w:t>
      </w:r>
      <w:proofErr w:type="spellStart"/>
      <w:r w:rsidRPr="004E51D4">
        <w:rPr>
          <w:rFonts w:cstheme="minorHAnsi"/>
          <w:color w:val="000000"/>
          <w:sz w:val="24"/>
          <w:szCs w:val="24"/>
        </w:rPr>
        <w:t>Februay</w:t>
      </w:r>
      <w:proofErr w:type="spellEnd"/>
      <w:r w:rsidRPr="004E51D4">
        <w:rPr>
          <w:rFonts w:cstheme="minorHAnsi"/>
          <w:color w:val="000000"/>
          <w:sz w:val="24"/>
          <w:szCs w:val="24"/>
        </w:rPr>
        <w:t>, 2019.</w:t>
      </w:r>
    </w:p>
    <w:p w:rsidR="001733A1" w:rsidRPr="004E51D4" w:rsidRDefault="001733A1" w:rsidP="002C0079">
      <w:pPr>
        <w:spacing w:after="0"/>
        <w:rPr>
          <w:rFonts w:cstheme="minorHAnsi"/>
          <w:b/>
          <w:bCs/>
          <w:color w:val="222222"/>
          <w:sz w:val="24"/>
          <w:szCs w:val="24"/>
        </w:rPr>
      </w:pPr>
      <w:proofErr w:type="spellStart"/>
      <w:r w:rsidRPr="004E51D4">
        <w:rPr>
          <w:rFonts w:cstheme="minorHAnsi"/>
          <w:color w:val="000000"/>
          <w:sz w:val="24"/>
          <w:szCs w:val="24"/>
        </w:rPr>
        <w:t>W</w:t>
      </w:r>
      <w:r w:rsidR="00547CF0">
        <w:rPr>
          <w:rFonts w:cstheme="minorHAnsi"/>
          <w:color w:val="000000"/>
          <w:sz w:val="24"/>
          <w:szCs w:val="24"/>
        </w:rPr>
        <w:t>ichai</w:t>
      </w:r>
      <w:proofErr w:type="spellEnd"/>
      <w:r w:rsidR="00547CF0">
        <w:rPr>
          <w:rFonts w:cstheme="minorHAnsi"/>
          <w:color w:val="000000"/>
          <w:sz w:val="24"/>
          <w:szCs w:val="24"/>
        </w:rPr>
        <w:t xml:space="preserve"> </w:t>
      </w:r>
      <w:proofErr w:type="spellStart"/>
      <w:r w:rsidR="00547CF0">
        <w:rPr>
          <w:rFonts w:cstheme="minorHAnsi"/>
          <w:color w:val="000000"/>
          <w:sz w:val="24"/>
          <w:szCs w:val="24"/>
        </w:rPr>
        <w:t>P</w:t>
      </w:r>
      <w:r w:rsidR="002C0079" w:rsidRPr="004E51D4">
        <w:rPr>
          <w:rFonts w:cstheme="minorHAnsi"/>
          <w:color w:val="000000"/>
          <w:sz w:val="24"/>
          <w:szCs w:val="24"/>
        </w:rPr>
        <w:t>hetrueang</w:t>
      </w:r>
      <w:proofErr w:type="spellEnd"/>
      <w:r w:rsidR="007A7620" w:rsidRPr="004E51D4">
        <w:rPr>
          <w:rFonts w:cstheme="minorHAnsi"/>
          <w:b/>
          <w:bCs/>
          <w:color w:val="000000"/>
          <w:sz w:val="24"/>
          <w:szCs w:val="24"/>
        </w:rPr>
        <w:t>.</w:t>
      </w:r>
      <w:r w:rsidR="002C0079" w:rsidRPr="004E51D4">
        <w:rPr>
          <w:rFonts w:cstheme="minorHAnsi"/>
          <w:color w:val="222222"/>
          <w:sz w:val="24"/>
          <w:szCs w:val="24"/>
        </w:rPr>
        <w:t xml:space="preserve"> </w:t>
      </w:r>
      <w:r w:rsidR="002C0079" w:rsidRPr="004E51D4">
        <w:rPr>
          <w:rFonts w:cstheme="minorHAnsi"/>
          <w:b/>
          <w:bCs/>
          <w:color w:val="222222"/>
          <w:sz w:val="24"/>
          <w:szCs w:val="24"/>
        </w:rPr>
        <w:t xml:space="preserve">Comparing the readability of Thai grade 10, the dialect spoken by the </w:t>
      </w:r>
    </w:p>
    <w:p w:rsidR="001733A1" w:rsidRPr="004E51D4" w:rsidRDefault="001733A1" w:rsidP="001733A1">
      <w:pPr>
        <w:spacing w:after="0"/>
        <w:ind w:firstLine="720"/>
        <w:rPr>
          <w:rFonts w:cstheme="minorHAnsi"/>
          <w:b/>
          <w:bCs/>
          <w:color w:val="222222"/>
          <w:sz w:val="24"/>
          <w:szCs w:val="24"/>
        </w:rPr>
      </w:pPr>
      <w:r w:rsidRPr="004E51D4">
        <w:rPr>
          <w:rFonts w:cstheme="minorHAnsi"/>
          <w:b/>
          <w:bCs/>
          <w:color w:val="222222"/>
          <w:sz w:val="24"/>
          <w:szCs w:val="24"/>
        </w:rPr>
        <w:t xml:space="preserve">      </w:t>
      </w:r>
      <w:proofErr w:type="gramStart"/>
      <w:r w:rsidR="002C0079" w:rsidRPr="004E51D4">
        <w:rPr>
          <w:rFonts w:cstheme="minorHAnsi"/>
          <w:b/>
          <w:bCs/>
          <w:color w:val="222222"/>
          <w:sz w:val="24"/>
          <w:szCs w:val="24"/>
        </w:rPr>
        <w:t>teaching</w:t>
      </w:r>
      <w:proofErr w:type="gramEnd"/>
      <w:r w:rsidR="002C0079" w:rsidRPr="004E51D4">
        <w:rPr>
          <w:rFonts w:cstheme="minorHAnsi"/>
          <w:b/>
          <w:bCs/>
          <w:color w:val="222222"/>
          <w:sz w:val="24"/>
          <w:szCs w:val="24"/>
        </w:rPr>
        <w:t xml:space="preserve"> remedial exercises with groups that have been taught by a practicing </w:t>
      </w:r>
    </w:p>
    <w:p w:rsidR="001733A1" w:rsidRPr="004E51D4" w:rsidRDefault="001733A1" w:rsidP="001733A1">
      <w:pPr>
        <w:spacing w:after="0"/>
        <w:ind w:firstLine="720"/>
        <w:rPr>
          <w:rFonts w:cstheme="minorHAnsi"/>
          <w:color w:val="000000"/>
          <w:sz w:val="24"/>
          <w:szCs w:val="24"/>
        </w:rPr>
      </w:pPr>
      <w:r w:rsidRPr="004E51D4">
        <w:rPr>
          <w:rFonts w:cstheme="minorHAnsi"/>
          <w:b/>
          <w:bCs/>
          <w:color w:val="222222"/>
          <w:sz w:val="24"/>
          <w:szCs w:val="24"/>
        </w:rPr>
        <w:t xml:space="preserve">      </w:t>
      </w:r>
      <w:proofErr w:type="gramStart"/>
      <w:r w:rsidR="002C0079" w:rsidRPr="004E51D4">
        <w:rPr>
          <w:rFonts w:cstheme="minorHAnsi"/>
          <w:b/>
          <w:bCs/>
          <w:color w:val="222222"/>
          <w:sz w:val="24"/>
          <w:szCs w:val="24"/>
        </w:rPr>
        <w:t>general</w:t>
      </w:r>
      <w:proofErr w:type="gramEnd"/>
      <w:r w:rsidR="002C0079" w:rsidRPr="004E51D4">
        <w:rPr>
          <w:rFonts w:cstheme="minorHAnsi"/>
          <w:b/>
          <w:bCs/>
          <w:color w:val="222222"/>
          <w:sz w:val="24"/>
          <w:szCs w:val="24"/>
        </w:rPr>
        <w:t xml:space="preserve"> added. School harmonious evolution Primary Education Office </w:t>
      </w:r>
      <w:proofErr w:type="spellStart"/>
      <w:r w:rsidR="002C0079" w:rsidRPr="004E51D4">
        <w:rPr>
          <w:rFonts w:cstheme="minorHAnsi"/>
          <w:b/>
          <w:bCs/>
          <w:color w:val="222222"/>
          <w:sz w:val="24"/>
          <w:szCs w:val="24"/>
          <w:shd w:val="clear" w:color="auto" w:fill="C9D7F1"/>
        </w:rPr>
        <w:t>Chaiyaphum</w:t>
      </w:r>
      <w:proofErr w:type="spellEnd"/>
      <w:r w:rsidR="007A7620" w:rsidRPr="004E51D4">
        <w:rPr>
          <w:rFonts w:cstheme="minorHAnsi"/>
          <w:b/>
          <w:bCs/>
          <w:color w:val="000000"/>
          <w:sz w:val="24"/>
          <w:szCs w:val="24"/>
        </w:rPr>
        <w:t>.</w:t>
      </w:r>
      <w:r w:rsidR="007A7620" w:rsidRPr="004E51D4">
        <w:rPr>
          <w:rFonts w:cstheme="minorHAnsi"/>
          <w:color w:val="000000"/>
          <w:sz w:val="24"/>
          <w:szCs w:val="24"/>
        </w:rPr>
        <w:t xml:space="preserve"> </w:t>
      </w:r>
    </w:p>
    <w:p w:rsidR="007A7620" w:rsidRPr="004E51D4" w:rsidRDefault="001733A1" w:rsidP="001733A1">
      <w:pPr>
        <w:spacing w:after="0"/>
        <w:ind w:firstLine="720"/>
        <w:rPr>
          <w:rFonts w:cstheme="minorHAnsi"/>
          <w:color w:val="000000"/>
          <w:sz w:val="24"/>
          <w:szCs w:val="24"/>
        </w:rPr>
      </w:pPr>
      <w:r w:rsidRPr="004E51D4">
        <w:rPr>
          <w:rFonts w:cstheme="minorHAnsi"/>
          <w:color w:val="000000"/>
          <w:sz w:val="24"/>
          <w:szCs w:val="24"/>
        </w:rPr>
        <w:t xml:space="preserve">      </w:t>
      </w:r>
      <w:proofErr w:type="gramStart"/>
      <w:r w:rsidRPr="004E51D4">
        <w:rPr>
          <w:rFonts w:cstheme="minorHAnsi"/>
          <w:color w:val="000000"/>
          <w:sz w:val="24"/>
          <w:szCs w:val="24"/>
        </w:rPr>
        <w:t>thesis</w:t>
      </w:r>
      <w:proofErr w:type="gramEnd"/>
      <w:r w:rsidR="007A7620" w:rsidRPr="004E51D4">
        <w:rPr>
          <w:rFonts w:cstheme="minorHAnsi"/>
          <w:color w:val="000000"/>
          <w:sz w:val="24"/>
          <w:szCs w:val="24"/>
          <w:cs/>
        </w:rPr>
        <w:t xml:space="preserve"> </w:t>
      </w:r>
      <w:r w:rsidRPr="004E51D4">
        <w:rPr>
          <w:rFonts w:cstheme="minorHAnsi"/>
          <w:color w:val="000000"/>
          <w:sz w:val="24"/>
          <w:szCs w:val="24"/>
        </w:rPr>
        <w:t xml:space="preserve">master of education </w:t>
      </w:r>
      <w:proofErr w:type="spellStart"/>
      <w:r w:rsidR="00935455" w:rsidRPr="004E51D4">
        <w:rPr>
          <w:rFonts w:cstheme="minorHAnsi"/>
          <w:color w:val="000000"/>
          <w:sz w:val="24"/>
          <w:szCs w:val="24"/>
        </w:rPr>
        <w:t>Srinakharinwirot</w:t>
      </w:r>
      <w:proofErr w:type="spellEnd"/>
      <w:r w:rsidR="00935455" w:rsidRPr="004E51D4">
        <w:rPr>
          <w:rFonts w:cstheme="minorHAnsi"/>
          <w:color w:val="000000"/>
          <w:sz w:val="24"/>
          <w:szCs w:val="24"/>
        </w:rPr>
        <w:t xml:space="preserve"> U</w:t>
      </w:r>
      <w:r w:rsidRPr="004E51D4">
        <w:rPr>
          <w:rFonts w:cstheme="minorHAnsi"/>
          <w:color w:val="000000"/>
          <w:sz w:val="24"/>
          <w:szCs w:val="24"/>
        </w:rPr>
        <w:t>niversity</w:t>
      </w:r>
      <w:r w:rsidR="007A7620" w:rsidRPr="004E51D4">
        <w:rPr>
          <w:rFonts w:cstheme="minorHAnsi"/>
          <w:color w:val="000000"/>
          <w:sz w:val="24"/>
          <w:szCs w:val="24"/>
          <w:cs/>
        </w:rPr>
        <w:t xml:space="preserve">, </w:t>
      </w:r>
      <w:r w:rsidRPr="004E51D4">
        <w:rPr>
          <w:rFonts w:cstheme="minorHAnsi"/>
          <w:color w:val="000000"/>
          <w:sz w:val="24"/>
          <w:szCs w:val="24"/>
        </w:rPr>
        <w:t>1988</w:t>
      </w:r>
      <w:r w:rsidR="007A7620" w:rsidRPr="004E51D4">
        <w:rPr>
          <w:rFonts w:cstheme="minorHAnsi"/>
          <w:color w:val="000000"/>
          <w:sz w:val="24"/>
          <w:szCs w:val="24"/>
        </w:rPr>
        <w:t>.</w:t>
      </w:r>
    </w:p>
    <w:p w:rsidR="00657771" w:rsidRPr="004E51D4" w:rsidRDefault="00547CF0" w:rsidP="00657771">
      <w:pPr>
        <w:spacing w:after="0"/>
        <w:rPr>
          <w:rFonts w:cstheme="minorHAnsi"/>
          <w:b/>
          <w:bCs/>
          <w:color w:val="000000"/>
          <w:sz w:val="24"/>
          <w:szCs w:val="24"/>
        </w:rPr>
      </w:pPr>
      <w:proofErr w:type="spellStart"/>
      <w:proofErr w:type="gramStart"/>
      <w:r>
        <w:rPr>
          <w:rFonts w:cstheme="minorHAnsi"/>
          <w:color w:val="000000"/>
          <w:sz w:val="24"/>
          <w:szCs w:val="24"/>
        </w:rPr>
        <w:t>wihan</w:t>
      </w:r>
      <w:proofErr w:type="spellEnd"/>
      <w:proofErr w:type="gramEnd"/>
      <w:r>
        <w:rPr>
          <w:rFonts w:cstheme="minorHAnsi"/>
          <w:color w:val="000000"/>
          <w:sz w:val="24"/>
          <w:szCs w:val="24"/>
        </w:rPr>
        <w:t xml:space="preserve"> </w:t>
      </w:r>
      <w:proofErr w:type="spellStart"/>
      <w:r>
        <w:rPr>
          <w:rFonts w:cstheme="minorHAnsi"/>
          <w:color w:val="000000"/>
          <w:sz w:val="24"/>
          <w:szCs w:val="24"/>
        </w:rPr>
        <w:t>P</w:t>
      </w:r>
      <w:r w:rsidR="00657771" w:rsidRPr="004E51D4">
        <w:rPr>
          <w:rFonts w:cstheme="minorHAnsi"/>
          <w:color w:val="000000"/>
          <w:sz w:val="24"/>
          <w:szCs w:val="24"/>
        </w:rPr>
        <w:t>alaporn</w:t>
      </w:r>
      <w:proofErr w:type="spellEnd"/>
      <w:r w:rsidR="00657771" w:rsidRPr="004E51D4">
        <w:rPr>
          <w:rFonts w:cstheme="minorHAnsi"/>
          <w:color w:val="000000"/>
          <w:sz w:val="24"/>
          <w:szCs w:val="24"/>
        </w:rPr>
        <w:t>.</w:t>
      </w:r>
      <w:r w:rsidR="00657771" w:rsidRPr="004E51D4">
        <w:rPr>
          <w:rFonts w:cstheme="minorHAnsi"/>
          <w:b/>
          <w:bCs/>
          <w:color w:val="000000"/>
          <w:sz w:val="24"/>
          <w:szCs w:val="24"/>
        </w:rPr>
        <w:t xml:space="preserve"> Development of mathematics skill training package on problems of </w:t>
      </w:r>
    </w:p>
    <w:p w:rsidR="00657771" w:rsidRPr="004E51D4" w:rsidRDefault="00657771" w:rsidP="00657771">
      <w:pPr>
        <w:spacing w:after="0"/>
        <w:rPr>
          <w:rFonts w:cstheme="minorHAnsi"/>
          <w:b/>
          <w:bCs/>
          <w:color w:val="000000"/>
          <w:sz w:val="24"/>
          <w:szCs w:val="24"/>
        </w:rPr>
      </w:pPr>
      <w:r w:rsidRPr="004E51D4">
        <w:rPr>
          <w:rFonts w:cstheme="minorHAnsi"/>
          <w:b/>
          <w:bCs/>
          <w:color w:val="000000"/>
          <w:sz w:val="24"/>
          <w:szCs w:val="24"/>
        </w:rPr>
        <w:t xml:space="preserve"> </w:t>
      </w:r>
      <w:r w:rsidRPr="004E51D4">
        <w:rPr>
          <w:rFonts w:cstheme="minorHAnsi"/>
          <w:b/>
          <w:bCs/>
          <w:color w:val="000000"/>
          <w:sz w:val="24"/>
          <w:szCs w:val="24"/>
        </w:rPr>
        <w:tab/>
        <w:t xml:space="preserve">      </w:t>
      </w:r>
      <w:proofErr w:type="gramStart"/>
      <w:r w:rsidRPr="004E51D4">
        <w:rPr>
          <w:rFonts w:cstheme="minorHAnsi"/>
          <w:b/>
          <w:bCs/>
          <w:color w:val="000000"/>
          <w:sz w:val="24"/>
          <w:szCs w:val="24"/>
        </w:rPr>
        <w:t>multiplication</w:t>
      </w:r>
      <w:proofErr w:type="gramEnd"/>
      <w:r w:rsidRPr="004E51D4">
        <w:rPr>
          <w:rFonts w:cstheme="minorHAnsi"/>
          <w:b/>
          <w:bCs/>
          <w:color w:val="000000"/>
          <w:sz w:val="24"/>
          <w:szCs w:val="24"/>
        </w:rPr>
        <w:t xml:space="preserve"> and division for </w:t>
      </w:r>
      <w:r w:rsidRPr="004E51D4">
        <w:rPr>
          <w:rFonts w:cstheme="minorHAnsi"/>
          <w:b/>
          <w:bCs/>
          <w:color w:val="222222"/>
          <w:sz w:val="24"/>
          <w:szCs w:val="24"/>
        </w:rPr>
        <w:t>grade 10</w:t>
      </w:r>
      <w:r w:rsidRPr="004E51D4">
        <w:rPr>
          <w:rFonts w:cstheme="minorHAnsi"/>
          <w:b/>
          <w:bCs/>
          <w:color w:val="000000"/>
          <w:sz w:val="24"/>
          <w:szCs w:val="24"/>
        </w:rPr>
        <w:t xml:space="preserve">, master of education </w:t>
      </w:r>
      <w:proofErr w:type="spellStart"/>
      <w:r w:rsidRPr="004E51D4">
        <w:rPr>
          <w:rFonts w:cstheme="minorHAnsi"/>
          <w:b/>
          <w:bCs/>
          <w:color w:val="000000"/>
          <w:sz w:val="24"/>
          <w:szCs w:val="24"/>
        </w:rPr>
        <w:t>Ubon</w:t>
      </w:r>
      <w:proofErr w:type="spellEnd"/>
      <w:r w:rsidRPr="004E51D4">
        <w:rPr>
          <w:rFonts w:cstheme="minorHAnsi"/>
          <w:b/>
          <w:bCs/>
          <w:color w:val="000000"/>
          <w:sz w:val="24"/>
          <w:szCs w:val="24"/>
        </w:rPr>
        <w:t xml:space="preserve"> </w:t>
      </w:r>
      <w:proofErr w:type="spellStart"/>
      <w:r w:rsidRPr="004E51D4">
        <w:rPr>
          <w:rFonts w:cstheme="minorHAnsi"/>
          <w:b/>
          <w:bCs/>
          <w:color w:val="000000"/>
          <w:sz w:val="24"/>
          <w:szCs w:val="24"/>
        </w:rPr>
        <w:t>Ratchathani</w:t>
      </w:r>
      <w:proofErr w:type="spellEnd"/>
      <w:r w:rsidRPr="004E51D4">
        <w:rPr>
          <w:rFonts w:cstheme="minorHAnsi"/>
          <w:b/>
          <w:bCs/>
          <w:color w:val="000000"/>
          <w:sz w:val="24"/>
          <w:szCs w:val="24"/>
        </w:rPr>
        <w:t xml:space="preserve"> </w:t>
      </w:r>
    </w:p>
    <w:p w:rsidR="00657771" w:rsidRPr="004E51D4" w:rsidRDefault="00657771" w:rsidP="00657771">
      <w:pPr>
        <w:spacing w:after="0"/>
        <w:ind w:firstLine="720"/>
        <w:rPr>
          <w:rFonts w:cstheme="minorHAnsi"/>
          <w:color w:val="000000"/>
          <w:sz w:val="24"/>
          <w:szCs w:val="24"/>
        </w:rPr>
      </w:pPr>
      <w:r w:rsidRPr="004E51D4">
        <w:rPr>
          <w:rFonts w:cstheme="minorHAnsi"/>
          <w:b/>
          <w:bCs/>
          <w:color w:val="000000"/>
          <w:sz w:val="24"/>
          <w:szCs w:val="24"/>
        </w:rPr>
        <w:t xml:space="preserve">      </w:t>
      </w:r>
      <w:proofErr w:type="spellStart"/>
      <w:r w:rsidRPr="004E51D4">
        <w:rPr>
          <w:rFonts w:cstheme="minorHAnsi"/>
          <w:b/>
          <w:bCs/>
          <w:color w:val="000000"/>
          <w:sz w:val="24"/>
          <w:szCs w:val="24"/>
        </w:rPr>
        <w:t>Rajabhat</w:t>
      </w:r>
      <w:proofErr w:type="spellEnd"/>
      <w:r w:rsidRPr="004E51D4">
        <w:rPr>
          <w:rFonts w:cstheme="minorHAnsi"/>
          <w:b/>
          <w:bCs/>
          <w:color w:val="000000"/>
          <w:sz w:val="24"/>
          <w:szCs w:val="24"/>
        </w:rPr>
        <w:t xml:space="preserve"> University</w:t>
      </w:r>
      <w:r w:rsidRPr="004E51D4">
        <w:rPr>
          <w:rFonts w:cstheme="minorHAnsi"/>
          <w:color w:val="000000"/>
          <w:sz w:val="24"/>
          <w:szCs w:val="24"/>
          <w:cs/>
        </w:rPr>
        <w:t xml:space="preserve">, </w:t>
      </w:r>
      <w:r w:rsidRPr="004E51D4">
        <w:rPr>
          <w:rFonts w:cstheme="minorHAnsi"/>
          <w:color w:val="000000"/>
          <w:sz w:val="24"/>
          <w:szCs w:val="24"/>
        </w:rPr>
        <w:t>2002.</w:t>
      </w:r>
    </w:p>
    <w:p w:rsidR="00657771" w:rsidRPr="004E51D4" w:rsidRDefault="00657771" w:rsidP="00657771">
      <w:pPr>
        <w:spacing w:after="0"/>
        <w:rPr>
          <w:rFonts w:cstheme="minorHAnsi"/>
          <w:b/>
          <w:bCs/>
          <w:color w:val="000000"/>
          <w:sz w:val="24"/>
          <w:szCs w:val="24"/>
        </w:rPr>
      </w:pPr>
      <w:proofErr w:type="spellStart"/>
      <w:r w:rsidRPr="004E51D4">
        <w:rPr>
          <w:rFonts w:cstheme="minorHAnsi"/>
          <w:color w:val="000000"/>
          <w:sz w:val="24"/>
          <w:szCs w:val="24"/>
        </w:rPr>
        <w:t>W</w:t>
      </w:r>
      <w:r w:rsidR="00547CF0">
        <w:rPr>
          <w:rFonts w:cstheme="minorHAnsi"/>
          <w:color w:val="000000"/>
          <w:sz w:val="24"/>
          <w:szCs w:val="24"/>
        </w:rPr>
        <w:t>ilaiwan</w:t>
      </w:r>
      <w:proofErr w:type="spellEnd"/>
      <w:r w:rsidR="00547CF0">
        <w:rPr>
          <w:rFonts w:cstheme="minorHAnsi"/>
          <w:color w:val="000000"/>
          <w:sz w:val="24"/>
          <w:szCs w:val="24"/>
        </w:rPr>
        <w:t xml:space="preserve"> </w:t>
      </w:r>
      <w:proofErr w:type="spellStart"/>
      <w:r w:rsidR="00547CF0">
        <w:rPr>
          <w:rFonts w:cstheme="minorHAnsi"/>
          <w:color w:val="000000"/>
          <w:sz w:val="24"/>
          <w:szCs w:val="24"/>
        </w:rPr>
        <w:t>P</w:t>
      </w:r>
      <w:r w:rsidRPr="004E51D4">
        <w:rPr>
          <w:rFonts w:cstheme="minorHAnsi"/>
          <w:color w:val="000000"/>
          <w:sz w:val="24"/>
          <w:szCs w:val="24"/>
        </w:rPr>
        <w:t>hukthong</w:t>
      </w:r>
      <w:proofErr w:type="spellEnd"/>
      <w:r w:rsidRPr="004E51D4">
        <w:rPr>
          <w:rFonts w:cstheme="minorHAnsi"/>
          <w:color w:val="000000"/>
          <w:sz w:val="24"/>
          <w:szCs w:val="24"/>
        </w:rPr>
        <w:t>.</w:t>
      </w:r>
      <w:r w:rsidRPr="004E51D4">
        <w:rPr>
          <w:rFonts w:cstheme="minorHAnsi"/>
          <w:b/>
          <w:bCs/>
          <w:color w:val="000000"/>
          <w:sz w:val="24"/>
          <w:szCs w:val="24"/>
          <w:cs/>
        </w:rPr>
        <w:t xml:space="preserve"> </w:t>
      </w:r>
      <w:r w:rsidRPr="004E51D4">
        <w:rPr>
          <w:rFonts w:cstheme="minorHAnsi"/>
          <w:b/>
          <w:bCs/>
          <w:color w:val="000000"/>
          <w:sz w:val="24"/>
          <w:szCs w:val="24"/>
        </w:rPr>
        <w:t xml:space="preserve">The development of mathematical skill training package on problem of </w:t>
      </w:r>
    </w:p>
    <w:p w:rsidR="00657771" w:rsidRPr="004E51D4" w:rsidRDefault="00657771" w:rsidP="00657771">
      <w:pPr>
        <w:spacing w:after="0"/>
        <w:ind w:firstLine="720"/>
        <w:rPr>
          <w:rFonts w:cstheme="minorHAnsi"/>
          <w:color w:val="000000"/>
          <w:sz w:val="24"/>
          <w:szCs w:val="24"/>
        </w:rPr>
      </w:pPr>
      <w:r w:rsidRPr="004E51D4">
        <w:rPr>
          <w:rFonts w:cstheme="minorHAnsi"/>
          <w:b/>
          <w:bCs/>
          <w:color w:val="000000"/>
          <w:sz w:val="24"/>
          <w:szCs w:val="24"/>
        </w:rPr>
        <w:t xml:space="preserve">      </w:t>
      </w:r>
      <w:proofErr w:type="gramStart"/>
      <w:r w:rsidRPr="004E51D4">
        <w:rPr>
          <w:rFonts w:cstheme="minorHAnsi"/>
          <w:b/>
          <w:bCs/>
          <w:color w:val="000000"/>
          <w:sz w:val="24"/>
          <w:szCs w:val="24"/>
        </w:rPr>
        <w:t>multiplying</w:t>
      </w:r>
      <w:proofErr w:type="gramEnd"/>
      <w:r w:rsidRPr="004E51D4">
        <w:rPr>
          <w:rFonts w:cstheme="minorHAnsi"/>
          <w:b/>
          <w:bCs/>
          <w:color w:val="000000"/>
          <w:sz w:val="24"/>
          <w:szCs w:val="24"/>
        </w:rPr>
        <w:t xml:space="preserve"> numbers with two digits grade 8. </w:t>
      </w:r>
      <w:r w:rsidRPr="004E51D4">
        <w:rPr>
          <w:rFonts w:cstheme="minorHAnsi"/>
          <w:color w:val="000000"/>
          <w:sz w:val="24"/>
          <w:szCs w:val="24"/>
        </w:rPr>
        <w:t xml:space="preserve">Master of education thesis </w:t>
      </w:r>
      <w:proofErr w:type="spellStart"/>
      <w:r w:rsidRPr="004E51D4">
        <w:rPr>
          <w:rFonts w:cstheme="minorHAnsi"/>
          <w:color w:val="000000"/>
          <w:sz w:val="24"/>
          <w:szCs w:val="24"/>
        </w:rPr>
        <w:t>Ubon</w:t>
      </w:r>
      <w:proofErr w:type="spellEnd"/>
      <w:r w:rsidRPr="004E51D4">
        <w:rPr>
          <w:rFonts w:cstheme="minorHAnsi"/>
          <w:color w:val="000000"/>
          <w:sz w:val="24"/>
          <w:szCs w:val="24"/>
        </w:rPr>
        <w:t xml:space="preserve"> </w:t>
      </w:r>
    </w:p>
    <w:p w:rsidR="00657771" w:rsidRPr="004E51D4" w:rsidRDefault="00657771" w:rsidP="00657771">
      <w:pPr>
        <w:spacing w:after="0"/>
        <w:ind w:firstLine="720"/>
        <w:rPr>
          <w:rFonts w:cstheme="minorHAnsi"/>
          <w:color w:val="000000"/>
          <w:sz w:val="24"/>
          <w:szCs w:val="24"/>
        </w:rPr>
      </w:pPr>
      <w:r w:rsidRPr="004E51D4">
        <w:rPr>
          <w:rFonts w:cstheme="minorHAnsi"/>
          <w:color w:val="000000"/>
          <w:sz w:val="24"/>
          <w:szCs w:val="24"/>
        </w:rPr>
        <w:t xml:space="preserve">      </w:t>
      </w:r>
      <w:proofErr w:type="spellStart"/>
      <w:r w:rsidRPr="004E51D4">
        <w:rPr>
          <w:rFonts w:cstheme="minorHAnsi"/>
          <w:color w:val="000000"/>
          <w:sz w:val="24"/>
          <w:szCs w:val="24"/>
        </w:rPr>
        <w:t>Ratchathani</w:t>
      </w:r>
      <w:proofErr w:type="spellEnd"/>
      <w:r w:rsidRPr="004E51D4">
        <w:rPr>
          <w:rFonts w:cstheme="minorHAnsi"/>
          <w:color w:val="000000"/>
          <w:sz w:val="24"/>
          <w:szCs w:val="24"/>
        </w:rPr>
        <w:t xml:space="preserve"> </w:t>
      </w:r>
      <w:proofErr w:type="spellStart"/>
      <w:r w:rsidRPr="004E51D4">
        <w:rPr>
          <w:rFonts w:cstheme="minorHAnsi"/>
          <w:color w:val="000000"/>
          <w:sz w:val="24"/>
          <w:szCs w:val="24"/>
        </w:rPr>
        <w:t>Rajabhat</w:t>
      </w:r>
      <w:proofErr w:type="spellEnd"/>
      <w:r w:rsidRPr="004E51D4">
        <w:rPr>
          <w:rFonts w:cstheme="minorHAnsi"/>
          <w:color w:val="000000"/>
          <w:sz w:val="24"/>
          <w:szCs w:val="24"/>
        </w:rPr>
        <w:t xml:space="preserve"> University</w:t>
      </w:r>
      <w:r w:rsidRPr="004E51D4">
        <w:rPr>
          <w:rFonts w:cstheme="minorHAnsi"/>
          <w:color w:val="000000"/>
          <w:sz w:val="24"/>
          <w:szCs w:val="24"/>
          <w:cs/>
        </w:rPr>
        <w:t xml:space="preserve">, </w:t>
      </w:r>
      <w:r w:rsidRPr="004E51D4">
        <w:rPr>
          <w:rFonts w:cstheme="minorHAnsi"/>
          <w:color w:val="000000"/>
          <w:sz w:val="24"/>
          <w:szCs w:val="24"/>
        </w:rPr>
        <w:t>1983.</w:t>
      </w:r>
    </w:p>
    <w:p w:rsidR="00C72CDA" w:rsidRPr="004E51D4" w:rsidRDefault="00935455" w:rsidP="00C72CDA">
      <w:pPr>
        <w:spacing w:after="0"/>
        <w:rPr>
          <w:rFonts w:cstheme="minorHAnsi"/>
          <w:b/>
          <w:bCs/>
          <w:color w:val="000000"/>
          <w:sz w:val="24"/>
          <w:szCs w:val="24"/>
        </w:rPr>
      </w:pPr>
      <w:proofErr w:type="spellStart"/>
      <w:r w:rsidRPr="004E51D4">
        <w:rPr>
          <w:rFonts w:cstheme="minorHAnsi"/>
          <w:color w:val="000000"/>
          <w:sz w:val="24"/>
          <w:szCs w:val="24"/>
        </w:rPr>
        <w:t>W</w:t>
      </w:r>
      <w:r w:rsidR="00547CF0">
        <w:rPr>
          <w:rFonts w:cstheme="minorHAnsi"/>
          <w:color w:val="000000"/>
          <w:sz w:val="24"/>
          <w:szCs w:val="24"/>
        </w:rPr>
        <w:t>ilaiwan</w:t>
      </w:r>
      <w:proofErr w:type="spellEnd"/>
      <w:r w:rsidR="00547CF0">
        <w:rPr>
          <w:rFonts w:cstheme="minorHAnsi"/>
          <w:color w:val="000000"/>
          <w:sz w:val="24"/>
          <w:szCs w:val="24"/>
        </w:rPr>
        <w:t xml:space="preserve"> </w:t>
      </w:r>
      <w:proofErr w:type="spellStart"/>
      <w:r w:rsidR="00547CF0">
        <w:rPr>
          <w:rFonts w:cstheme="minorHAnsi"/>
          <w:color w:val="000000"/>
          <w:sz w:val="24"/>
          <w:szCs w:val="24"/>
        </w:rPr>
        <w:t>S</w:t>
      </w:r>
      <w:r w:rsidR="00C72CDA" w:rsidRPr="004E51D4">
        <w:rPr>
          <w:rFonts w:cstheme="minorHAnsi"/>
          <w:color w:val="000000"/>
          <w:sz w:val="24"/>
          <w:szCs w:val="24"/>
        </w:rPr>
        <w:t>apcharoen</w:t>
      </w:r>
      <w:proofErr w:type="spellEnd"/>
      <w:r w:rsidR="007A7620" w:rsidRPr="004E51D4">
        <w:rPr>
          <w:rFonts w:cstheme="minorHAnsi"/>
          <w:color w:val="000000"/>
          <w:sz w:val="24"/>
          <w:szCs w:val="24"/>
        </w:rPr>
        <w:t>.</w:t>
      </w:r>
      <w:r w:rsidR="00C72CDA" w:rsidRPr="004E51D4">
        <w:rPr>
          <w:rFonts w:cstheme="minorHAnsi"/>
          <w:sz w:val="24"/>
          <w:szCs w:val="24"/>
        </w:rPr>
        <w:t xml:space="preserve"> </w:t>
      </w:r>
      <w:r w:rsidRPr="004E51D4">
        <w:rPr>
          <w:rFonts w:cstheme="minorHAnsi"/>
          <w:b/>
          <w:bCs/>
          <w:color w:val="000000"/>
          <w:sz w:val="24"/>
          <w:szCs w:val="24"/>
        </w:rPr>
        <w:t>R</w:t>
      </w:r>
      <w:r w:rsidR="00C72CDA" w:rsidRPr="004E51D4">
        <w:rPr>
          <w:rFonts w:cstheme="minorHAnsi"/>
          <w:b/>
          <w:bCs/>
          <w:color w:val="000000"/>
          <w:sz w:val="24"/>
          <w:szCs w:val="24"/>
        </w:rPr>
        <w:t xml:space="preserve">esearch report on the comparative study of teaching and learning </w:t>
      </w:r>
    </w:p>
    <w:p w:rsidR="00C72CDA" w:rsidRPr="004E51D4" w:rsidRDefault="00C72CDA" w:rsidP="00C72CDA">
      <w:pPr>
        <w:spacing w:after="0"/>
        <w:ind w:firstLine="720"/>
        <w:rPr>
          <w:rFonts w:cstheme="minorHAnsi"/>
          <w:b/>
          <w:bCs/>
          <w:color w:val="000000"/>
          <w:sz w:val="24"/>
          <w:szCs w:val="24"/>
        </w:rPr>
      </w:pPr>
      <w:r w:rsidRPr="004E51D4">
        <w:rPr>
          <w:rFonts w:cstheme="minorHAnsi"/>
          <w:b/>
          <w:bCs/>
          <w:color w:val="000000"/>
          <w:sz w:val="24"/>
          <w:szCs w:val="24"/>
        </w:rPr>
        <w:t xml:space="preserve">      </w:t>
      </w:r>
      <w:proofErr w:type="gramStart"/>
      <w:r w:rsidRPr="004E51D4">
        <w:rPr>
          <w:rFonts w:cstheme="minorHAnsi"/>
          <w:b/>
          <w:bCs/>
          <w:color w:val="000000"/>
          <w:sz w:val="24"/>
          <w:szCs w:val="24"/>
        </w:rPr>
        <w:t>problems</w:t>
      </w:r>
      <w:proofErr w:type="gramEnd"/>
      <w:r w:rsidRPr="004E51D4">
        <w:rPr>
          <w:rFonts w:cstheme="minorHAnsi"/>
          <w:b/>
          <w:bCs/>
          <w:color w:val="000000"/>
          <w:sz w:val="24"/>
          <w:szCs w:val="24"/>
        </w:rPr>
        <w:t xml:space="preserve"> in physics in grade 10</w:t>
      </w:r>
      <w:r w:rsidRPr="004E51D4">
        <w:rPr>
          <w:rFonts w:cstheme="minorHAnsi"/>
          <w:b/>
          <w:bCs/>
          <w:color w:val="000000"/>
          <w:sz w:val="24"/>
          <w:szCs w:val="24"/>
          <w:cs/>
        </w:rPr>
        <w:t xml:space="preserve"> </w:t>
      </w:r>
      <w:r w:rsidR="00935455" w:rsidRPr="004E51D4">
        <w:rPr>
          <w:rFonts w:cstheme="minorHAnsi"/>
          <w:b/>
          <w:bCs/>
          <w:color w:val="000000"/>
          <w:sz w:val="24"/>
          <w:szCs w:val="24"/>
        </w:rPr>
        <w:t xml:space="preserve">between </w:t>
      </w:r>
      <w:proofErr w:type="spellStart"/>
      <w:r w:rsidR="00935455" w:rsidRPr="004E51D4">
        <w:rPr>
          <w:rFonts w:cstheme="minorHAnsi"/>
          <w:b/>
          <w:bCs/>
          <w:color w:val="000000"/>
          <w:sz w:val="24"/>
          <w:szCs w:val="24"/>
        </w:rPr>
        <w:t>R</w:t>
      </w:r>
      <w:r w:rsidRPr="004E51D4">
        <w:rPr>
          <w:rFonts w:cstheme="minorHAnsi"/>
          <w:b/>
          <w:bCs/>
          <w:color w:val="000000"/>
          <w:sz w:val="24"/>
          <w:szCs w:val="24"/>
        </w:rPr>
        <w:t>amkhamhaeng</w:t>
      </w:r>
      <w:proofErr w:type="spellEnd"/>
      <w:r w:rsidRPr="004E51D4">
        <w:rPr>
          <w:rFonts w:cstheme="minorHAnsi"/>
          <w:b/>
          <w:bCs/>
          <w:color w:val="000000"/>
          <w:sz w:val="24"/>
          <w:szCs w:val="24"/>
        </w:rPr>
        <w:t xml:space="preserve"> demonstration secondary </w:t>
      </w:r>
    </w:p>
    <w:p w:rsidR="00C72CDA" w:rsidRPr="004E51D4" w:rsidRDefault="00C72CDA" w:rsidP="00C72CDA">
      <w:pPr>
        <w:spacing w:after="0"/>
        <w:ind w:firstLine="720"/>
        <w:rPr>
          <w:rFonts w:cstheme="minorHAnsi"/>
          <w:color w:val="000000"/>
          <w:sz w:val="24"/>
          <w:szCs w:val="24"/>
        </w:rPr>
      </w:pPr>
      <w:r w:rsidRPr="004E51D4">
        <w:rPr>
          <w:rFonts w:cstheme="minorHAnsi"/>
          <w:b/>
          <w:bCs/>
          <w:color w:val="000000"/>
          <w:sz w:val="24"/>
          <w:szCs w:val="24"/>
        </w:rPr>
        <w:t xml:space="preserve">      </w:t>
      </w:r>
      <w:proofErr w:type="gramStart"/>
      <w:r w:rsidRPr="004E51D4">
        <w:rPr>
          <w:rFonts w:cstheme="minorHAnsi"/>
          <w:b/>
          <w:bCs/>
          <w:color w:val="000000"/>
          <w:sz w:val="24"/>
          <w:szCs w:val="24"/>
        </w:rPr>
        <w:t>school</w:t>
      </w:r>
      <w:proofErr w:type="gramEnd"/>
      <w:r w:rsidRPr="004E51D4">
        <w:rPr>
          <w:rFonts w:cstheme="minorHAnsi"/>
          <w:b/>
          <w:bCs/>
          <w:color w:val="000000"/>
          <w:sz w:val="24"/>
          <w:szCs w:val="24"/>
        </w:rPr>
        <w:t xml:space="preserve"> with </w:t>
      </w:r>
      <w:proofErr w:type="spellStart"/>
      <w:r w:rsidRPr="004E51D4">
        <w:rPr>
          <w:rFonts w:cstheme="minorHAnsi"/>
          <w:b/>
          <w:bCs/>
          <w:color w:val="000000"/>
          <w:sz w:val="24"/>
          <w:szCs w:val="24"/>
        </w:rPr>
        <w:t>prasanmit</w:t>
      </w:r>
      <w:proofErr w:type="spellEnd"/>
      <w:r w:rsidRPr="004E51D4">
        <w:rPr>
          <w:rFonts w:cstheme="minorHAnsi"/>
          <w:b/>
          <w:bCs/>
          <w:color w:val="000000"/>
          <w:sz w:val="24"/>
          <w:szCs w:val="24"/>
        </w:rPr>
        <w:t xml:space="preserve"> demonstration secondary school. </w:t>
      </w:r>
      <w:proofErr w:type="gramStart"/>
      <w:r w:rsidRPr="004E51D4">
        <w:rPr>
          <w:rFonts w:cstheme="minorHAnsi"/>
          <w:b/>
          <w:bCs/>
          <w:color w:val="000000"/>
          <w:sz w:val="24"/>
          <w:szCs w:val="24"/>
        </w:rPr>
        <w:t xml:space="preserve">Bangkok </w:t>
      </w:r>
      <w:r w:rsidR="007A7620" w:rsidRPr="004E51D4">
        <w:rPr>
          <w:rFonts w:cstheme="minorHAnsi"/>
          <w:color w:val="000000"/>
          <w:sz w:val="24"/>
          <w:szCs w:val="24"/>
        </w:rPr>
        <w:t>:</w:t>
      </w:r>
      <w:proofErr w:type="gramEnd"/>
      <w:r w:rsidR="007A7620" w:rsidRPr="004E51D4">
        <w:rPr>
          <w:rFonts w:cstheme="minorHAnsi"/>
          <w:color w:val="000000"/>
          <w:sz w:val="24"/>
          <w:szCs w:val="24"/>
        </w:rPr>
        <w:t xml:space="preserve"> </w:t>
      </w:r>
      <w:r w:rsidRPr="004E51D4">
        <w:rPr>
          <w:rFonts w:cstheme="minorHAnsi"/>
          <w:color w:val="000000"/>
          <w:sz w:val="24"/>
          <w:szCs w:val="24"/>
        </w:rPr>
        <w:t xml:space="preserve">department of </w:t>
      </w:r>
    </w:p>
    <w:p w:rsidR="007A7620" w:rsidRPr="004E51D4" w:rsidRDefault="00C72CDA" w:rsidP="00C72CDA">
      <w:pPr>
        <w:spacing w:after="0"/>
        <w:ind w:firstLine="720"/>
        <w:rPr>
          <w:rFonts w:cstheme="minorHAnsi"/>
          <w:color w:val="000000"/>
          <w:sz w:val="24"/>
          <w:szCs w:val="24"/>
        </w:rPr>
      </w:pPr>
      <w:r w:rsidRPr="004E51D4">
        <w:rPr>
          <w:rFonts w:cstheme="minorHAnsi"/>
          <w:color w:val="000000"/>
          <w:sz w:val="24"/>
          <w:szCs w:val="24"/>
        </w:rPr>
        <w:t xml:space="preserve">      </w:t>
      </w:r>
      <w:proofErr w:type="gramStart"/>
      <w:r w:rsidRPr="004E51D4">
        <w:rPr>
          <w:rFonts w:cstheme="minorHAnsi"/>
          <w:color w:val="000000"/>
          <w:sz w:val="24"/>
          <w:szCs w:val="24"/>
        </w:rPr>
        <w:t>curriculum</w:t>
      </w:r>
      <w:proofErr w:type="gramEnd"/>
      <w:r w:rsidRPr="004E51D4">
        <w:rPr>
          <w:rFonts w:cstheme="minorHAnsi"/>
          <w:color w:val="000000"/>
          <w:sz w:val="24"/>
          <w:szCs w:val="24"/>
        </w:rPr>
        <w:t xml:space="preserve"> and instruction</w:t>
      </w:r>
      <w:r w:rsidRPr="004E51D4">
        <w:rPr>
          <w:rFonts w:cstheme="minorHAnsi"/>
          <w:color w:val="000000"/>
          <w:sz w:val="24"/>
          <w:szCs w:val="24"/>
          <w:cs/>
        </w:rPr>
        <w:t xml:space="preserve"> </w:t>
      </w:r>
      <w:r w:rsidRPr="004E51D4">
        <w:rPr>
          <w:rFonts w:cstheme="minorHAnsi"/>
          <w:color w:val="000000"/>
          <w:sz w:val="24"/>
          <w:szCs w:val="24"/>
        </w:rPr>
        <w:t>F</w:t>
      </w:r>
      <w:r w:rsidR="00935455" w:rsidRPr="004E51D4">
        <w:rPr>
          <w:rFonts w:cstheme="minorHAnsi"/>
          <w:color w:val="000000"/>
          <w:sz w:val="24"/>
          <w:szCs w:val="24"/>
        </w:rPr>
        <w:t xml:space="preserve">aculty of education </w:t>
      </w:r>
      <w:proofErr w:type="spellStart"/>
      <w:r w:rsidR="00935455" w:rsidRPr="004E51D4">
        <w:rPr>
          <w:rFonts w:cstheme="minorHAnsi"/>
          <w:color w:val="000000"/>
          <w:sz w:val="24"/>
          <w:szCs w:val="24"/>
        </w:rPr>
        <w:t>Ramkhamhaeng</w:t>
      </w:r>
      <w:proofErr w:type="spellEnd"/>
      <w:r w:rsidR="00935455" w:rsidRPr="004E51D4">
        <w:rPr>
          <w:rFonts w:cstheme="minorHAnsi"/>
          <w:color w:val="000000"/>
          <w:sz w:val="24"/>
          <w:szCs w:val="24"/>
        </w:rPr>
        <w:t xml:space="preserve"> U</w:t>
      </w:r>
      <w:r w:rsidRPr="004E51D4">
        <w:rPr>
          <w:rFonts w:cstheme="minorHAnsi"/>
          <w:color w:val="000000"/>
          <w:sz w:val="24"/>
          <w:szCs w:val="24"/>
        </w:rPr>
        <w:t>niversity, 1983</w:t>
      </w:r>
      <w:r w:rsidR="007A7620" w:rsidRPr="004E51D4">
        <w:rPr>
          <w:rFonts w:cstheme="minorHAnsi"/>
          <w:color w:val="000000"/>
          <w:sz w:val="24"/>
          <w:szCs w:val="24"/>
          <w:cs/>
        </w:rPr>
        <w:t>.</w:t>
      </w:r>
    </w:p>
    <w:p w:rsidR="00935455" w:rsidRDefault="00935455" w:rsidP="007A7620">
      <w:pPr>
        <w:spacing w:after="0"/>
        <w:rPr>
          <w:rFonts w:ascii="TH Sarabun New" w:hAnsi="TH Sarabun New" w:cs="TH Sarabun New"/>
          <w:color w:val="000000"/>
          <w:sz w:val="32"/>
          <w:szCs w:val="32"/>
        </w:rPr>
      </w:pPr>
    </w:p>
    <w:p w:rsidR="007A7620" w:rsidRPr="0032031E" w:rsidRDefault="007A7620" w:rsidP="007B1CEB">
      <w:pPr>
        <w:spacing w:after="0"/>
        <w:ind w:firstLine="720"/>
        <w:rPr>
          <w:rFonts w:ascii="TH Sarabun New" w:hAnsi="TH Sarabun New" w:cs="TH Sarabun New"/>
          <w:color w:val="000000"/>
          <w:sz w:val="32"/>
          <w:szCs w:val="32"/>
          <w:cs/>
        </w:rPr>
      </w:pPr>
    </w:p>
    <w:p w:rsidR="007A7620" w:rsidRPr="0032031E" w:rsidRDefault="007A7620" w:rsidP="007A7620">
      <w:pPr>
        <w:tabs>
          <w:tab w:val="right" w:pos="8306"/>
        </w:tabs>
        <w:spacing w:after="0"/>
        <w:rPr>
          <w:rFonts w:ascii="TH Sarabun New" w:hAnsi="TH Sarabun New" w:cs="TH Sarabun New"/>
          <w:color w:val="000000"/>
          <w:sz w:val="32"/>
          <w:szCs w:val="32"/>
        </w:rPr>
      </w:pPr>
    </w:p>
    <w:p w:rsidR="007A7620" w:rsidRPr="007A7620" w:rsidRDefault="007A7620" w:rsidP="007A7620"/>
    <w:sectPr w:rsidR="007A7620" w:rsidRPr="007A7620" w:rsidSect="007A7620">
      <w:pgSz w:w="12242" w:h="19562"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E29"/>
    <w:multiLevelType w:val="hybridMultilevel"/>
    <w:tmpl w:val="600C45FA"/>
    <w:lvl w:ilvl="0" w:tplc="42B0EC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D05170"/>
    <w:multiLevelType w:val="hybridMultilevel"/>
    <w:tmpl w:val="FA0C6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3836C2"/>
    <w:multiLevelType w:val="hybridMultilevel"/>
    <w:tmpl w:val="717282F0"/>
    <w:lvl w:ilvl="0" w:tplc="42AC0D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E285F44"/>
    <w:multiLevelType w:val="hybridMultilevel"/>
    <w:tmpl w:val="A0404026"/>
    <w:lvl w:ilvl="0" w:tplc="DACECE94">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7FF6EBE"/>
    <w:multiLevelType w:val="hybridMultilevel"/>
    <w:tmpl w:val="C958C5F2"/>
    <w:lvl w:ilvl="0" w:tplc="02E8D09E">
      <w:start w:val="1"/>
      <w:numFmt w:val="decimal"/>
      <w:lvlText w:val="%1."/>
      <w:lvlJc w:val="left"/>
      <w:pPr>
        <w:ind w:left="640" w:hanging="360"/>
      </w:p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start w:val="1"/>
      <w:numFmt w:val="decimal"/>
      <w:lvlText w:val="%7."/>
      <w:lvlJc w:val="left"/>
      <w:pPr>
        <w:ind w:left="4960" w:hanging="360"/>
      </w:pPr>
    </w:lvl>
    <w:lvl w:ilvl="7" w:tplc="04090019">
      <w:start w:val="1"/>
      <w:numFmt w:val="lowerLetter"/>
      <w:lvlText w:val="%8."/>
      <w:lvlJc w:val="left"/>
      <w:pPr>
        <w:ind w:left="5680" w:hanging="360"/>
      </w:pPr>
    </w:lvl>
    <w:lvl w:ilvl="8" w:tplc="0409001B">
      <w:start w:val="1"/>
      <w:numFmt w:val="lowerRoman"/>
      <w:lvlText w:val="%9."/>
      <w:lvlJc w:val="right"/>
      <w:pPr>
        <w:ind w:left="6400" w:hanging="180"/>
      </w:pPr>
    </w:lvl>
  </w:abstractNum>
  <w:abstractNum w:abstractNumId="5">
    <w:nsid w:val="7B0721C2"/>
    <w:multiLevelType w:val="hybridMultilevel"/>
    <w:tmpl w:val="76B6A9C0"/>
    <w:lvl w:ilvl="0" w:tplc="CAF80306">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20"/>
    <w:rsid w:val="00024F1E"/>
    <w:rsid w:val="000E41C8"/>
    <w:rsid w:val="001733A1"/>
    <w:rsid w:val="00180A13"/>
    <w:rsid w:val="002C0079"/>
    <w:rsid w:val="002E27F4"/>
    <w:rsid w:val="003109C0"/>
    <w:rsid w:val="00440E3C"/>
    <w:rsid w:val="00443018"/>
    <w:rsid w:val="00446731"/>
    <w:rsid w:val="00474AFF"/>
    <w:rsid w:val="004E51D4"/>
    <w:rsid w:val="00547CF0"/>
    <w:rsid w:val="005B073D"/>
    <w:rsid w:val="005E24B1"/>
    <w:rsid w:val="00657771"/>
    <w:rsid w:val="007A7620"/>
    <w:rsid w:val="007B1CEB"/>
    <w:rsid w:val="00812F19"/>
    <w:rsid w:val="0083415F"/>
    <w:rsid w:val="008F4371"/>
    <w:rsid w:val="00935455"/>
    <w:rsid w:val="009A1865"/>
    <w:rsid w:val="00A535C1"/>
    <w:rsid w:val="00A8111E"/>
    <w:rsid w:val="00B64088"/>
    <w:rsid w:val="00BA5619"/>
    <w:rsid w:val="00C72CDA"/>
    <w:rsid w:val="00D852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074C2-529E-499D-AFB4-EC3C843D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620"/>
    <w:pPr>
      <w:spacing w:after="0" w:line="240" w:lineRule="auto"/>
      <w:jc w:val="both"/>
    </w:pPr>
    <w:rPr>
      <w:rFonts w:ascii="BrowalliaUPC" w:eastAsia="Cordia New" w:hAnsi="BrowalliaUPC" w:cs="BrowalliaUPC"/>
      <w:sz w:val="32"/>
      <w:szCs w:val="32"/>
    </w:rPr>
  </w:style>
  <w:style w:type="character" w:customStyle="1" w:styleId="BodyTextChar">
    <w:name w:val="Body Text Char"/>
    <w:basedOn w:val="DefaultParagraphFont"/>
    <w:link w:val="BodyText"/>
    <w:rsid w:val="007A7620"/>
    <w:rPr>
      <w:rFonts w:ascii="BrowalliaUPC" w:eastAsia="Cordia New" w:hAnsi="BrowalliaUPC" w:cs="BrowalliaUPC"/>
      <w:sz w:val="32"/>
      <w:szCs w:val="32"/>
    </w:rPr>
  </w:style>
  <w:style w:type="paragraph" w:styleId="ListParagraph">
    <w:name w:val="List Paragraph"/>
    <w:basedOn w:val="Normal"/>
    <w:uiPriority w:val="34"/>
    <w:qFormat/>
    <w:rsid w:val="003109C0"/>
    <w:pPr>
      <w:spacing w:after="0" w:line="240" w:lineRule="auto"/>
      <w:ind w:left="720"/>
      <w:contextualSpacing/>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70968">
      <w:bodyDiv w:val="1"/>
      <w:marLeft w:val="0"/>
      <w:marRight w:val="0"/>
      <w:marTop w:val="0"/>
      <w:marBottom w:val="0"/>
      <w:divBdr>
        <w:top w:val="none" w:sz="0" w:space="0" w:color="auto"/>
        <w:left w:val="none" w:sz="0" w:space="0" w:color="auto"/>
        <w:bottom w:val="none" w:sz="0" w:space="0" w:color="auto"/>
        <w:right w:val="none" w:sz="0" w:space="0" w:color="auto"/>
      </w:divBdr>
    </w:div>
    <w:div w:id="11920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2020-01-24T06:49:00Z</dcterms:created>
  <dcterms:modified xsi:type="dcterms:W3CDTF">2021-02-15T01:37:00Z</dcterms:modified>
</cp:coreProperties>
</file>