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43A9" w14:textId="02465FD3" w:rsidR="00386B61" w:rsidRDefault="00386B61" w:rsidP="00155DB1">
      <w:pPr>
        <w:spacing w:before="120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14:paraId="70A940F9" w14:textId="5582C00B"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14:paraId="282E8A38" w14:textId="77777777"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="001E0239">
            <w:rPr>
              <w:rFonts w:ascii="TH SarabunPSK" w:hAnsi="TH SarabunPSK" w:cs="TH SarabunPSK" w:hint="cs"/>
              <w:cs/>
            </w:rPr>
            <w:t>4</w:t>
          </w:r>
        </w:p>
        <w:p w14:paraId="1C794044" w14:textId="77777777"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14:paraId="72A333D6" w14:textId="77777777"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7A088F5A" w14:textId="77777777" w:rsidR="00B0619F" w:rsidRPr="00DA3DCC" w:rsidRDefault="00C94B81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/โครงการ</w:t>
          </w:r>
          <w:r w:rsidR="00E876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57339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573398" w:rsidRPr="0057339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การพัฒนา</w:t>
          </w:r>
          <w:r w:rsidR="000C5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</w:t>
          </w:r>
          <w:r w:rsidR="00E431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สัมฤทธิ์ทางการเรียนวิชาภาษาอังกฤษ</w:t>
          </w:r>
          <w:r w:rsidR="00E43125" w:rsidRPr="0057339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ของนักเรียนระดับมัธยมศึกษาปีที่ </w:t>
          </w:r>
          <w:r w:rsidR="00E431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1-</w:t>
          </w:r>
          <w:r w:rsidR="00E43125" w:rsidRPr="0057339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 </w:t>
          </w:r>
          <w:r w:rsidR="000C5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โดยใช้</w:t>
          </w:r>
          <w:r w:rsidR="0011414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แบบฝึก</w:t>
          </w:r>
          <w:r w:rsidR="00E4312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ทักษะ</w:t>
          </w:r>
          <w:r w:rsidR="0011414A" w:rsidRPr="0057339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</w:t>
          </w:r>
          <w:r w:rsidR="000C5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และวิธีการสอน</w:t>
          </w:r>
          <w:r w:rsidR="000C5EE9" w:rsidRPr="0057339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 </w:t>
          </w:r>
          <w:r w:rsidR="000C5EE9" w:rsidRPr="00573398">
            <w:rPr>
              <w:rFonts w:ascii="TH SarabunPSK" w:hAnsi="TH SarabunPSK" w:cs="TH SarabunPSK"/>
              <w:b/>
              <w:bCs/>
              <w:sz w:val="32"/>
              <w:szCs w:val="32"/>
            </w:rPr>
            <w:t>Active Learning</w:t>
          </w:r>
          <w:r w:rsidR="00573398" w:rsidRPr="0057339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</w:p>
    <w:p w14:paraId="35705E37" w14:textId="77777777"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573398" w:rsidRPr="00573398">
        <w:rPr>
          <w:rFonts w:ascii="TH SarabunPSK" w:hAnsi="TH SarabunPSK" w:cs="TH SarabunPSK"/>
          <w:b/>
          <w:bCs/>
          <w:sz w:val="32"/>
          <w:szCs w:val="32"/>
        </w:rPr>
        <w:t xml:space="preserve">The Development of English </w:t>
      </w:r>
      <w:r w:rsidR="00434EE9">
        <w:rPr>
          <w:rFonts w:ascii="TH SarabunPSK" w:hAnsi="TH SarabunPSK" w:cs="TH SarabunPSK"/>
          <w:b/>
          <w:bCs/>
          <w:sz w:val="32"/>
          <w:szCs w:val="32"/>
        </w:rPr>
        <w:t xml:space="preserve">Subject Achievement </w:t>
      </w:r>
      <w:r w:rsidR="00434EE9" w:rsidRPr="00573398">
        <w:rPr>
          <w:rFonts w:ascii="TH SarabunPSK" w:hAnsi="TH SarabunPSK" w:cs="TH SarabunPSK"/>
          <w:b/>
          <w:bCs/>
          <w:sz w:val="32"/>
          <w:szCs w:val="32"/>
        </w:rPr>
        <w:t xml:space="preserve">of Grade </w:t>
      </w:r>
      <w:r w:rsidR="00434EE9">
        <w:rPr>
          <w:rFonts w:ascii="TH SarabunPSK" w:hAnsi="TH SarabunPSK" w:cs="TH SarabunPSK"/>
          <w:b/>
          <w:bCs/>
          <w:sz w:val="32"/>
          <w:szCs w:val="32"/>
        </w:rPr>
        <w:t>7-</w:t>
      </w:r>
      <w:r w:rsidR="00434EE9" w:rsidRPr="00573398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434EE9" w:rsidRPr="00573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4EE9" w:rsidRPr="00573398">
        <w:rPr>
          <w:rFonts w:ascii="TH SarabunPSK" w:hAnsi="TH SarabunPSK" w:cs="TH SarabunPSK"/>
          <w:b/>
          <w:bCs/>
          <w:sz w:val="32"/>
          <w:szCs w:val="32"/>
        </w:rPr>
        <w:t>Students</w:t>
      </w:r>
      <w:r w:rsidR="00434E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4EE9" w:rsidRPr="00573398">
        <w:rPr>
          <w:rFonts w:ascii="TH SarabunPSK" w:hAnsi="TH SarabunPSK" w:cs="TH SarabunPSK"/>
          <w:b/>
          <w:bCs/>
          <w:sz w:val="32"/>
          <w:szCs w:val="32"/>
        </w:rPr>
        <w:t xml:space="preserve">by </w:t>
      </w:r>
      <w:r w:rsidR="00434EE9">
        <w:rPr>
          <w:rFonts w:ascii="TH SarabunPSK" w:hAnsi="TH SarabunPSK" w:cs="TH SarabunPSK"/>
          <w:b/>
          <w:bCs/>
          <w:sz w:val="32"/>
          <w:szCs w:val="32"/>
        </w:rPr>
        <w:t xml:space="preserve">English </w:t>
      </w:r>
      <w:r w:rsidR="00573398" w:rsidRPr="00573398">
        <w:rPr>
          <w:rFonts w:ascii="TH SarabunPSK" w:hAnsi="TH SarabunPSK" w:cs="TH SarabunPSK"/>
          <w:b/>
          <w:bCs/>
          <w:sz w:val="32"/>
          <w:szCs w:val="32"/>
        </w:rPr>
        <w:t xml:space="preserve">Skill </w:t>
      </w:r>
      <w:r w:rsidR="00F13B9A">
        <w:rPr>
          <w:rFonts w:ascii="TH SarabunPSK" w:hAnsi="TH SarabunPSK" w:cs="TH SarabunPSK"/>
          <w:b/>
          <w:bCs/>
          <w:sz w:val="32"/>
          <w:szCs w:val="32"/>
        </w:rPr>
        <w:t>Practice Model</w:t>
      </w:r>
      <w:r w:rsidR="00434E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34EE9">
        <w:rPr>
          <w:rFonts w:ascii="TH SarabunPSK" w:hAnsi="TH SarabunPSK" w:cs="TH SarabunPSK"/>
          <w:b/>
          <w:bCs/>
          <w:sz w:val="32"/>
          <w:szCs w:val="32"/>
        </w:rPr>
        <w:t xml:space="preserve">and </w:t>
      </w:r>
      <w:r w:rsidR="00F13B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3398" w:rsidRPr="00573398">
        <w:rPr>
          <w:rFonts w:ascii="TH SarabunPSK" w:hAnsi="TH SarabunPSK" w:cs="TH SarabunPSK"/>
          <w:b/>
          <w:bCs/>
          <w:sz w:val="32"/>
          <w:szCs w:val="32"/>
        </w:rPr>
        <w:t>Active</w:t>
      </w:r>
      <w:proofErr w:type="gramEnd"/>
      <w:r w:rsidR="00573398" w:rsidRPr="00573398">
        <w:rPr>
          <w:rFonts w:ascii="TH SarabunPSK" w:hAnsi="TH SarabunPSK" w:cs="TH SarabunPSK"/>
          <w:b/>
          <w:bCs/>
          <w:sz w:val="32"/>
          <w:szCs w:val="32"/>
        </w:rPr>
        <w:t xml:space="preserve"> Learning Method</w:t>
      </w:r>
      <w:r w:rsidR="004C7979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  <w:showingPlcHdr/>
        </w:sdtPr>
        <w:sdtEndPr/>
        <w:sdtContent>
          <w:r w:rsidR="00535573" w:rsidRPr="001B04AE">
            <w:rPr>
              <w:rStyle w:val="af9"/>
            </w:rPr>
            <w:t>Click here to enter text.</w:t>
          </w:r>
        </w:sdtContent>
      </w:sdt>
    </w:p>
    <w:p w14:paraId="32DB3AD3" w14:textId="77777777" w:rsidR="00BE3EB3" w:rsidRDefault="00C94B81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</w:t>
          </w:r>
          <w:r w:rsidR="00E876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CA7F48"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การพัฒนาผลสัมฤทธิ์ทางการเรียนวิชาภาษาอังกฤษและภาษาจีนของนักเรีย</w:t>
          </w:r>
          <w:r w:rsidR="00D8110F">
            <w:rPr>
              <w:rFonts w:ascii="TH SarabunPSK" w:hAnsi="TH SarabunPSK" w:cs="TH SarabunPSK" w:hint="cs"/>
              <w:sz w:val="32"/>
              <w:szCs w:val="32"/>
              <w:cs/>
            </w:rPr>
            <w:t>น</w:t>
          </w:r>
          <w:r w:rsidR="00556F1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</w:t>
          </w:r>
          <w:r w:rsidR="00556F1D">
            <w:rPr>
              <w:rFonts w:ascii="TH SarabunPSK" w:hAnsi="TH SarabunPSK" w:cs="TH SarabunPSK"/>
              <w:sz w:val="32"/>
              <w:szCs w:val="32"/>
              <w:cs/>
            </w:rPr>
            <w:br/>
          </w:r>
          <w:r w:rsidR="00556F1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                 </w:t>
          </w:r>
          <w:r w:rsidR="00CA7F48">
            <w:rPr>
              <w:rFonts w:ascii="TH SarabunPSK" w:hAnsi="TH SarabunPSK" w:cs="TH SarabunPSK" w:hint="cs"/>
              <w:sz w:val="32"/>
              <w:szCs w:val="32"/>
              <w:cs/>
            </w:rPr>
            <w:t>ระดับชั้นมัธยมศึกษา โรงเรียนสาธิตมหาวิทยาลัยราชภัฏสวนสุนันทา</w:t>
          </w:r>
        </w:sdtContent>
      </w:sdt>
    </w:p>
    <w:p w14:paraId="1F6C7823" w14:textId="77777777" w:rsidR="00BE3EB3" w:rsidRPr="00DA3DCC" w:rsidRDefault="00C94B81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CA7F48">
            <w:rPr>
              <w:rFonts w:ascii="TH SarabunPSK" w:hAnsi="TH SarabunPSK" w:cs="TH SarabunPSK"/>
              <w:sz w:val="32"/>
              <w:szCs w:val="32"/>
            </w:rPr>
            <w:t xml:space="preserve">The Development of English and Chinese Language Achievement of the Secondary Students at the Demonstration School of </w:t>
          </w:r>
          <w:proofErr w:type="spellStart"/>
          <w:r w:rsidR="00CA7F48">
            <w:rPr>
              <w:rFonts w:ascii="TH SarabunPSK" w:hAnsi="TH SarabunPSK" w:cs="TH SarabunPSK"/>
              <w:sz w:val="32"/>
              <w:szCs w:val="32"/>
            </w:rPr>
            <w:t>Suan</w:t>
          </w:r>
          <w:proofErr w:type="spellEnd"/>
          <w:r w:rsidR="00CA7F48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proofErr w:type="spellStart"/>
          <w:r w:rsidR="00CA7F48">
            <w:rPr>
              <w:rFonts w:ascii="TH SarabunPSK" w:hAnsi="TH SarabunPSK" w:cs="TH SarabunPSK"/>
              <w:sz w:val="32"/>
              <w:szCs w:val="32"/>
            </w:rPr>
            <w:t>Sunandha</w:t>
          </w:r>
          <w:proofErr w:type="spellEnd"/>
          <w:r w:rsidR="00CA7F48">
            <w:rPr>
              <w:rFonts w:ascii="TH SarabunPSK" w:hAnsi="TH SarabunPSK" w:cs="TH SarabunPSK"/>
              <w:sz w:val="32"/>
              <w:szCs w:val="32"/>
            </w:rPr>
            <w:t xml:space="preserve"> Rajabhat University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14:paraId="1F499522" w14:textId="77777777"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14:paraId="64EAF897" w14:textId="77777777" w:rsidR="00B0619F" w:rsidRPr="00DA3DCC" w:rsidRDefault="00C94B81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14:paraId="254F9E63" w14:textId="77777777" w:rsidR="00B0619F" w:rsidRPr="00DA3DCC" w:rsidRDefault="00C94B81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7A7BF428" w14:textId="77777777"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</w:t>
          </w:r>
          <w:r w:rsidR="00C522C4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10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0052AB94" w14:textId="77777777"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14:paraId="7E8D08C8" w14:textId="77777777" w:rsidR="00155DB1" w:rsidRPr="007C2E55" w:rsidRDefault="00C94B81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821D9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14:paraId="0396CD75" w14:textId="77777777" w:rsidR="00155DB1" w:rsidRPr="007C2E55" w:rsidRDefault="00C94B81" w:rsidP="00E8767E">
      <w:pPr>
        <w:shd w:val="clear" w:color="auto" w:fill="FFFFFF"/>
        <w:tabs>
          <w:tab w:val="center" w:pos="5314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821D9C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</w:t>
          </w:r>
          <w:r w:rsidR="00E8767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ย่อย</w:t>
          </w:r>
        </w:sdtContent>
      </w:sdt>
      <w:r w:rsidR="00E8767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4B54B97A" w14:textId="77777777"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14:paraId="0C5C4B19" w14:textId="77777777" w:rsidR="00022522" w:rsidRPr="007C2E55" w:rsidRDefault="00C94B81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14:paraId="4BB9C663" w14:textId="77777777" w:rsidR="00022522" w:rsidRPr="007C2E55" w:rsidRDefault="00C94B81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14:paraId="30FCA8AB" w14:textId="77777777" w:rsidR="00022522" w:rsidRPr="007C2E55" w:rsidRDefault="00C94B81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14:paraId="67DF86C1" w14:textId="77777777"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14:paraId="054183C4" w14:textId="77777777" w:rsidR="00355407" w:rsidRPr="00D230CD" w:rsidRDefault="00C94B81" w:rsidP="00D230CD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14:paraId="3D68AE06" w14:textId="77777777" w:rsidR="00355407" w:rsidRDefault="00355407" w:rsidP="000F06B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73E90261" w14:textId="77777777" w:rsidR="00D230CD" w:rsidRDefault="00D230CD" w:rsidP="000F06B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4D0D3A26" w14:textId="77777777" w:rsidR="00D230CD" w:rsidRDefault="00D230CD" w:rsidP="000F06B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F7CA7D6" w14:textId="77777777" w:rsidR="00D230CD" w:rsidRDefault="00D230CD" w:rsidP="000F06B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C3F8307" w14:textId="77777777" w:rsidR="00D230CD" w:rsidRDefault="00D230CD" w:rsidP="000F06B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6B92658D" w14:textId="77777777" w:rsidR="00D230CD" w:rsidRDefault="00D230CD" w:rsidP="000F06B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6A4ED366" w14:textId="77777777" w:rsidR="00D230CD" w:rsidRDefault="00D230CD" w:rsidP="000F06B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6D10CF96" w14:textId="77777777" w:rsidR="00D230CD" w:rsidRPr="000F06B7" w:rsidRDefault="00D230CD" w:rsidP="000F06B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38F89E09" w14:textId="77777777" w:rsidR="0001369D" w:rsidRPr="00DA3DCC" w:rsidRDefault="00C94B81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14:paraId="34D39284" w14:textId="77777777"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14:paraId="382DAF49" w14:textId="77777777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14:paraId="33A8A43A" w14:textId="77777777"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14:paraId="67B1097A" w14:textId="77777777"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14:paraId="0DC5874F" w14:textId="77777777"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6DE48A15" w14:textId="77777777" w:rsidR="00C823C3" w:rsidRPr="00C823C3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14:paraId="73924428" w14:textId="77777777" w:rsidR="00C823C3" w:rsidRPr="00C823C3" w:rsidRDefault="00C823C3" w:rsidP="00931932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14:paraId="4D4DAE89" w14:textId="77777777"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14:paraId="351EC74A" w14:textId="77777777" w:rsidTr="00C823C3">
            <w:trPr>
              <w:trHeight w:val="394"/>
            </w:trPr>
            <w:tc>
              <w:tcPr>
                <w:tcW w:w="1273" w:type="dxa"/>
              </w:tcPr>
              <w:p w14:paraId="4BAA647A" w14:textId="77777777" w:rsidR="00C823C3" w:rsidRPr="00DA3DCC" w:rsidRDefault="00AA17AE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นาย</w:t>
                </w:r>
              </w:p>
            </w:tc>
            <w:tc>
              <w:tcPr>
                <w:tcW w:w="3357" w:type="dxa"/>
              </w:tcPr>
              <w:p w14:paraId="62DD77CE" w14:textId="77777777" w:rsidR="00C823C3" w:rsidRPr="00DA3DCC" w:rsidRDefault="00535573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ภูวิชญ์  งิ้วลาย</w:t>
                </w:r>
              </w:p>
            </w:tc>
            <w:tc>
              <w:tcPr>
                <w:tcW w:w="2119" w:type="dxa"/>
              </w:tcPr>
              <w:p w14:paraId="654A11B8" w14:textId="77777777" w:rsidR="00C823C3" w:rsidRPr="00DA3DCC" w:rsidRDefault="00C94B81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6596B1A8" w14:textId="77777777" w:rsidR="00C823C3" w:rsidRPr="00E95338" w:rsidRDefault="00535573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ร.ร.สาธิตฯ</w:t>
                </w:r>
              </w:p>
            </w:tc>
            <w:tc>
              <w:tcPr>
                <w:tcW w:w="1415" w:type="dxa"/>
              </w:tcPr>
              <w:p w14:paraId="612A76DC" w14:textId="77777777" w:rsidR="00C823C3" w:rsidRPr="00DA3DCC" w:rsidRDefault="00F14D3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70</w:t>
                </w:r>
                <w:r w:rsidR="00535573">
                  <w:rPr>
                    <w:rFonts w:ascii="TH SarabunPSK" w:hAnsi="TH SarabunPSK" w:cs="TH SarabunPSK"/>
                    <w:sz w:val="32"/>
                    <w:szCs w:val="32"/>
                  </w:rPr>
                  <w:t>%</w:t>
                </w:r>
              </w:p>
            </w:tc>
          </w:tr>
          <w:tr w:rsidR="00F14D32" w:rsidRPr="00DA3DCC" w14:paraId="79AFA2FD" w14:textId="77777777" w:rsidTr="00C823C3">
            <w:trPr>
              <w:trHeight w:val="405"/>
            </w:trPr>
            <w:tc>
              <w:tcPr>
                <w:tcW w:w="1273" w:type="dxa"/>
              </w:tcPr>
              <w:p w14:paraId="78D034E6" w14:textId="77777777" w:rsidR="00F14D32" w:rsidRPr="00DA3DCC" w:rsidRDefault="00F14D32" w:rsidP="00F14D32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</w:t>
                </w:r>
              </w:p>
            </w:tc>
            <w:tc>
              <w:tcPr>
                <w:tcW w:w="3357" w:type="dxa"/>
              </w:tcPr>
              <w:p w14:paraId="668A65A5" w14:textId="77777777" w:rsidR="00F14D32" w:rsidRPr="00DA3DCC" w:rsidRDefault="00F14D32" w:rsidP="00F14D32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พรสิรินทร์ หาเรือนทรง</w:t>
                </w:r>
              </w:p>
            </w:tc>
            <w:tc>
              <w:tcPr>
                <w:tcW w:w="2119" w:type="dxa"/>
              </w:tcPr>
              <w:p w14:paraId="666A6226" w14:textId="77777777" w:rsidR="00F14D32" w:rsidRPr="00DA3DCC" w:rsidRDefault="00C94B81" w:rsidP="00F14D32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9020E41841F54AB682DE72446ED0E5D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F14D3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1A444BA3" w14:textId="77777777" w:rsidR="00F14D32" w:rsidRPr="00E95338" w:rsidRDefault="00F14D32" w:rsidP="00F14D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50C4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ร.ร.สาธิตฯ</w:t>
                </w:r>
              </w:p>
            </w:tc>
            <w:tc>
              <w:tcPr>
                <w:tcW w:w="1415" w:type="dxa"/>
              </w:tcPr>
              <w:p w14:paraId="49165B0B" w14:textId="77777777" w:rsidR="00F14D32" w:rsidRPr="00DA3DCC" w:rsidRDefault="00F14D32" w:rsidP="00F14D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15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%</w:t>
                </w:r>
              </w:p>
            </w:tc>
          </w:tr>
          <w:tr w:rsidR="00F14D32" w:rsidRPr="00DA3DCC" w14:paraId="4AA29C10" w14:textId="77777777" w:rsidTr="00C823C3">
            <w:trPr>
              <w:trHeight w:val="405"/>
            </w:trPr>
            <w:tc>
              <w:tcPr>
                <w:tcW w:w="1273" w:type="dxa"/>
              </w:tcPr>
              <w:p w14:paraId="620CB6A0" w14:textId="77777777" w:rsidR="00F14D32" w:rsidRPr="00DA3DCC" w:rsidRDefault="00F14D32" w:rsidP="00F14D32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น.ส.</w:t>
                </w:r>
              </w:p>
            </w:tc>
            <w:tc>
              <w:tcPr>
                <w:tcW w:w="3357" w:type="dxa"/>
              </w:tcPr>
              <w:p w14:paraId="1CC6F590" w14:textId="77777777" w:rsidR="00F14D32" w:rsidRPr="00DA3DCC" w:rsidRDefault="00F14D32" w:rsidP="00F14D32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นัฐปภัสร์ ทับแอน</w:t>
                </w:r>
              </w:p>
            </w:tc>
            <w:tc>
              <w:tcPr>
                <w:tcW w:w="2119" w:type="dxa"/>
              </w:tcPr>
              <w:p w14:paraId="17C75C33" w14:textId="77777777" w:rsidR="00F14D32" w:rsidRPr="00DA3DCC" w:rsidRDefault="00C94B81" w:rsidP="00F14D32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25671229225047E8988A7E07550EE1B7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F14D3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5628BD8F" w14:textId="77777777" w:rsidR="00F14D32" w:rsidRPr="00E95338" w:rsidRDefault="00F14D32" w:rsidP="00F14D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50C4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ร.ร.สาธิตฯ</w:t>
                </w:r>
              </w:p>
            </w:tc>
            <w:tc>
              <w:tcPr>
                <w:tcW w:w="1415" w:type="dxa"/>
              </w:tcPr>
              <w:p w14:paraId="73FCF728" w14:textId="77777777" w:rsidR="00F14D32" w:rsidRPr="00DA3DCC" w:rsidRDefault="00F14D32" w:rsidP="00F14D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15%</w:t>
                </w:r>
              </w:p>
            </w:tc>
          </w:tr>
        </w:tbl>
      </w:sdtContent>
    </w:sdt>
    <w:p w14:paraId="5B49E641" w14:textId="77777777"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D1340A7" w14:textId="77777777"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26A415DE" w14:textId="77777777"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14:paraId="7FE7BF42" w14:textId="77777777"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B73630">
            <w:rPr>
              <w:rFonts w:ascii="TH SarabunPSK" w:hAnsi="TH SarabunPSK" w:cs="TH SarabunPSK"/>
              <w:sz w:val="32"/>
              <w:szCs w:val="32"/>
              <w:cs/>
            </w:rPr>
            <w:t>5. สังคมศาสตร์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8A15078" w14:textId="77777777"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B73630">
            <w:rPr>
              <w:rFonts w:ascii="TH SarabunPSK" w:hAnsi="TH SarabunPSK" w:cs="TH SarabunPSK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14:paraId="5F98F16B" w14:textId="77777777"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B73630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14:paraId="09729062" w14:textId="77777777"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B73630">
            <w:rPr>
              <w:rFonts w:ascii="TH SarabunPSK" w:hAnsi="TH SarabunPSK" w:cs="TH SarabunPSK"/>
              <w:sz w:val="32"/>
              <w:szCs w:val="32"/>
              <w:cs/>
            </w:rPr>
            <w:t>01 Education</w:t>
          </w:r>
        </w:sdtContent>
      </w:sdt>
    </w:p>
    <w:p w14:paraId="0B19B268" w14:textId="77777777"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B73630">
            <w:rPr>
              <w:rFonts w:ascii="TH SarabunPSK" w:hAnsi="TH SarabunPSK" w:cs="TH SarabunPSK" w:hint="cs"/>
              <w:sz w:val="32"/>
              <w:szCs w:val="32"/>
              <w:cs/>
            </w:rPr>
            <w:t>023 Languages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73DDF919" w14:textId="77777777"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B73630">
            <w:rPr>
              <w:rFonts w:ascii="TH SarabunPSK" w:hAnsi="TH SarabunPSK" w:cs="TH SarabunPSK"/>
              <w:sz w:val="32"/>
              <w:szCs w:val="32"/>
              <w:cs/>
            </w:rPr>
            <w:t>0231 Language acquisition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25AA3290" w14:textId="77777777" w:rsidR="00B0619F" w:rsidRPr="00DA3DCC" w:rsidRDefault="00C94B81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14:paraId="0D62892B" w14:textId="77777777"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F13B9A">
                <w:rPr>
                  <w:rFonts w:ascii="TH SarabunPSK" w:hAnsi="TH SarabunPSK" w:cs="TH SarabunPSK"/>
                  <w:sz w:val="32"/>
                  <w:szCs w:val="32"/>
                </w:rPr>
                <w:t>Development of English Writing Skill, Active Learning</w:t>
              </w:r>
            </w:sdtContent>
          </w:sdt>
        </w:sdtContent>
      </w:sdt>
    </w:p>
    <w:p w14:paraId="1834FBB5" w14:textId="77777777"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sdt>
                <w:sdtPr>
                  <w:rPr>
                    <w:rFonts w:ascii="TH SarabunPSK" w:hAnsi="TH SarabunPSK" w:cs="TH SarabunPSK"/>
                    <w:sz w:val="32"/>
                    <w:szCs w:val="32"/>
                  </w:rPr>
                  <w:tag w:val="tag_ProjectKeyword"/>
                  <w:id w:val="-1840845864"/>
                  <w:placeholder>
                    <w:docPart w:val="391F35F30CBD4094A5F66A545B983EB8"/>
                  </w:placeholder>
                </w:sdtPr>
                <w:sdtEndPr>
                  <w:rPr>
                    <w:cs/>
                  </w:rPr>
                </w:sdtEndPr>
                <w:sdtContent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ag w:val="tag_ProjectKeyword"/>
                      <w:id w:val="943888347"/>
                      <w:placeholder>
                        <w:docPart w:val="9C1A5293DE8B41B48E18DE36E89EB327"/>
                      </w:placeholder>
                    </w:sdtPr>
                    <w:sdtEndPr>
                      <w:rPr>
                        <w:cs/>
                      </w:rPr>
                    </w:sdtEndPr>
                    <w:sdtContent>
                      <w:r w:rsidR="00F13B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Development of English Writing Skill, Active Learning</w:t>
                      </w:r>
                    </w:sdtContent>
                  </w:sdt>
                </w:sdtContent>
              </w:sdt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43A9145D" w14:textId="77777777"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14:paraId="487F03CF" w14:textId="77777777" w:rsidR="00C823C3" w:rsidRPr="00C823C3" w:rsidRDefault="004241A5" w:rsidP="00F13B9A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</w:t>
          </w:r>
          <w:r w:rsidR="00CB623D" w:rsidRPr="00B973E5">
            <w:rPr>
              <w:rFonts w:ascii="TH SarabunPSK" w:hAnsi="TH SarabunPSK" w:cs="TH SarabunPSK"/>
              <w:sz w:val="32"/>
              <w:szCs w:val="32"/>
              <w:cs/>
            </w:rPr>
            <w:t>การพัฒนา</w:t>
          </w:r>
          <w:r w:rsidR="00CB623D" w:rsidRPr="00B973E5">
            <w:rPr>
              <w:rFonts w:ascii="TH SarabunPSK" w:hAnsi="TH SarabunPSK" w:cs="TH SarabunPSK" w:hint="cs"/>
              <w:sz w:val="32"/>
              <w:szCs w:val="32"/>
              <w:cs/>
            </w:rPr>
            <w:t>ผลสัมฤทธิ์ทางการเรียนวิชาภาษาอังกฤษ</w:t>
          </w:r>
          <w:r w:rsidR="00CB623D" w:rsidRPr="00B973E5">
            <w:rPr>
              <w:rFonts w:ascii="TH SarabunPSK" w:hAnsi="TH SarabunPSK" w:cs="TH SarabunPSK"/>
              <w:sz w:val="32"/>
              <w:szCs w:val="32"/>
              <w:cs/>
            </w:rPr>
            <w:t xml:space="preserve">ของนักเรียนระดับมัธยมศึกษาปีที่ </w:t>
          </w:r>
          <w:r w:rsidR="00CB623D" w:rsidRPr="00B973E5">
            <w:rPr>
              <w:rFonts w:ascii="TH SarabunPSK" w:hAnsi="TH SarabunPSK" w:cs="TH SarabunPSK" w:hint="cs"/>
              <w:sz w:val="32"/>
              <w:szCs w:val="32"/>
              <w:cs/>
            </w:rPr>
            <w:t>1-</w:t>
          </w:r>
          <w:r w:rsidR="00CB623D" w:rsidRPr="00B973E5"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 w:rsidR="00CB623D" w:rsidRPr="00B973E5">
            <w:rPr>
              <w:rFonts w:ascii="TH SarabunPSK" w:hAnsi="TH SarabunPSK" w:cs="TH SarabunPSK" w:hint="cs"/>
              <w:sz w:val="32"/>
              <w:szCs w:val="32"/>
              <w:cs/>
            </w:rPr>
            <w:t>โดยใช้แบบฝึก</w:t>
          </w:r>
          <w:r w:rsidR="00CB623D" w:rsidRPr="00B973E5">
            <w:rPr>
              <w:rFonts w:ascii="TH SarabunPSK" w:hAnsi="TH SarabunPSK" w:cs="TH SarabunPSK"/>
              <w:sz w:val="32"/>
              <w:szCs w:val="32"/>
              <w:cs/>
            </w:rPr>
            <w:t>ทักษะภาษาอังกฤษ</w:t>
          </w:r>
          <w:r w:rsidR="00CB623D" w:rsidRPr="00B973E5">
            <w:rPr>
              <w:rFonts w:ascii="TH SarabunPSK" w:hAnsi="TH SarabunPSK" w:cs="TH SarabunPSK" w:hint="cs"/>
              <w:sz w:val="32"/>
              <w:szCs w:val="32"/>
              <w:cs/>
            </w:rPr>
            <w:t>และวิธีการสอน</w:t>
          </w:r>
          <w:r w:rsidR="00CB623D" w:rsidRPr="00B973E5">
            <w:rPr>
              <w:rFonts w:ascii="TH SarabunPSK" w:hAnsi="TH SarabunPSK" w:cs="TH SarabunPSK"/>
              <w:sz w:val="32"/>
              <w:szCs w:val="32"/>
              <w:cs/>
            </w:rPr>
            <w:t xml:space="preserve">แบบ </w:t>
          </w:r>
          <w:r w:rsidR="00CB623D" w:rsidRPr="00B973E5">
            <w:rPr>
              <w:rFonts w:ascii="TH SarabunPSK" w:hAnsi="TH SarabunPSK" w:cs="TH SarabunPSK"/>
              <w:sz w:val="32"/>
              <w:szCs w:val="32"/>
            </w:rPr>
            <w:t>Active Learning</w:t>
          </w:r>
          <w:r w:rsidR="00CB623D" w:rsidRPr="0057339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F13B9A">
            <w:rPr>
              <w:rFonts w:ascii="TH SarabunPSK" w:hAnsi="TH SarabunPSK" w:cs="TH SarabunPSK" w:hint="cs"/>
              <w:sz w:val="32"/>
              <w:szCs w:val="32"/>
              <w:cs/>
            </w:rPr>
            <w:t>ให้นักเรียนมีผลสัมฤทธิ์ทางการเรียนวิชาภาษาอังกฤษหลังการเรียนเพิ่มสูงขึ้น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CF0B51">
            <w:rPr>
              <w:rFonts w:ascii="TH SarabunPSK" w:hAnsi="TH SarabunPSK" w:cs="TH SarabunPSK" w:hint="cs"/>
              <w:sz w:val="32"/>
              <w:szCs w:val="32"/>
              <w:cs/>
            </w:rPr>
            <w:t>และ</w:t>
          </w:r>
          <w:r w:rsidR="00F13B9A">
            <w:rPr>
              <w:rFonts w:ascii="TH SarabunPSK" w:hAnsi="TH SarabunPSK" w:cs="TH SarabunPSK" w:hint="cs"/>
              <w:sz w:val="32"/>
              <w:szCs w:val="32"/>
              <w:cs/>
            </w:rPr>
            <w:t>สามารถ</w:t>
          </w:r>
          <w:r w:rsidR="00CF0B51">
            <w:rPr>
              <w:rFonts w:ascii="TH SarabunPSK" w:hAnsi="TH SarabunPSK" w:cs="TH SarabunPSK" w:hint="cs"/>
              <w:sz w:val="32"/>
              <w:szCs w:val="32"/>
              <w:cs/>
            </w:rPr>
            <w:t>นำความรู้ไปประยุกต์ใช้ในการ</w:t>
          </w:r>
          <w:r w:rsidR="00F13B9A">
            <w:rPr>
              <w:rFonts w:ascii="TH SarabunPSK" w:hAnsi="TH SarabunPSK" w:cs="TH SarabunPSK" w:hint="cs"/>
              <w:sz w:val="32"/>
              <w:szCs w:val="32"/>
              <w:cs/>
            </w:rPr>
            <w:t>ทำแบบทดสอบภาษาอังกฤษระดับชาติ (</w:t>
          </w:r>
          <w:r w:rsidR="00F13B9A">
            <w:rPr>
              <w:rFonts w:ascii="TH SarabunPSK" w:hAnsi="TH SarabunPSK" w:cs="TH SarabunPSK"/>
              <w:sz w:val="32"/>
              <w:szCs w:val="32"/>
            </w:rPr>
            <w:t>O-NET</w:t>
          </w:r>
          <w:r w:rsidR="00F13B9A">
            <w:rPr>
              <w:rFonts w:ascii="TH SarabunPSK" w:hAnsi="TH SarabunPSK" w:cs="TH SarabunPSK" w:hint="cs"/>
              <w:sz w:val="32"/>
              <w:szCs w:val="32"/>
              <w:cs/>
            </w:rPr>
            <w:t>) ให้มีคะแนนเพิ่มสูงขึ้</w:t>
          </w:r>
          <w:r w:rsidR="00CB623D">
            <w:rPr>
              <w:rFonts w:ascii="TH SarabunPSK" w:hAnsi="TH SarabunPSK" w:cs="TH SarabunPSK" w:hint="cs"/>
              <w:sz w:val="32"/>
              <w:szCs w:val="32"/>
              <w:cs/>
            </w:rPr>
            <w:t>นต่อไป</w:t>
          </w:r>
        </w:p>
      </w:sdtContent>
    </w:sdt>
    <w:p w14:paraId="4BC1F5BD" w14:textId="77777777" w:rsidR="00B0619F" w:rsidRPr="00DA3DCC" w:rsidRDefault="00C94B81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14:paraId="6AFD2FD2" w14:textId="77777777" w:rsidR="00695997" w:rsidRDefault="00647683" w:rsidP="001925B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>โรงเรียนสาธิตมหาวิทยาลัยราชภัฏสวนสุนันทา จัดการเรียนการสอนภาษาอังกฤษให้ได้มาตรฐานตามหลักสูตรขั้นพื้นฐานของกระทรวงศึกษาธิการ</w:t>
          </w:r>
          <w:r w:rsidR="001925B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>ตั้งแต่ระดับชั้นประถมศึกษาปีที่ 1 จนถึง ระดับชั้นมัธยมศึกษาปีที่ 6 ปัญหาจากการเรียนการสอนในห้องเรียน พบว่า มีนักเรียนประมาณ 20 เปอร์เซ็นต์ของแ</w:t>
          </w:r>
          <w:r w:rsidR="006278BA">
            <w:rPr>
              <w:rFonts w:ascii="TH SarabunPSK" w:hAnsi="TH SarabunPSK" w:cs="TH SarabunPSK" w:hint="cs"/>
              <w:sz w:val="32"/>
              <w:szCs w:val="32"/>
              <w:cs/>
            </w:rPr>
            <w:t>ต่ละห้อง ยังไม่สามารถสอบผ่านรายวิชา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>ภาษาอังกฤษได้</w:t>
          </w:r>
          <w:r w:rsidR="006278BA">
            <w:rPr>
              <w:rFonts w:ascii="TH SarabunPSK" w:hAnsi="TH SarabunPSK" w:cs="TH SarabunPSK" w:hint="cs"/>
              <w:sz w:val="32"/>
              <w:szCs w:val="32"/>
              <w:cs/>
            </w:rPr>
            <w:t>ผ่าน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>เกณฑ์</w:t>
          </w:r>
          <w:r w:rsidR="006278BA">
            <w:rPr>
              <w:rFonts w:ascii="TH SarabunPSK" w:hAnsi="TH SarabunPSK" w:cs="TH SarabunPSK" w:hint="cs"/>
              <w:sz w:val="32"/>
              <w:szCs w:val="32"/>
              <w:cs/>
            </w:rPr>
            <w:t>รายวิชาภ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>าษาอังกฤษ</w:t>
          </w:r>
          <w:r w:rsidR="0092090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92090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หรือ </w:t>
          </w:r>
          <w:r w:rsidR="0092090E">
            <w:rPr>
              <w:rFonts w:ascii="TH SarabunPSK" w:eastAsiaTheme="minorEastAsia" w:hAnsi="TH SarabunPSK" w:cs="TH SarabunPSK" w:hint="eastAsia"/>
              <w:sz w:val="32"/>
              <w:szCs w:val="32"/>
              <w:lang w:eastAsia="zh-CN"/>
            </w:rPr>
            <w:t>50</w:t>
          </w:r>
          <w:r w:rsidR="0092090E">
            <w:rPr>
              <w:rFonts w:ascii="TH SarabunPSK" w:eastAsiaTheme="minorEastAsia" w:hAnsi="TH SarabunPSK" w:cs="TH SarabunPSK"/>
              <w:sz w:val="32"/>
              <w:szCs w:val="32"/>
              <w:lang w:eastAsia="zh-CN"/>
            </w:rPr>
            <w:t xml:space="preserve"> </w:t>
          </w:r>
          <w:r w:rsidR="0092090E">
            <w:rPr>
              <w:rFonts w:ascii="TH SarabunPSK" w:eastAsiaTheme="minorEastAsia" w:hAnsi="TH SarabunPSK" w:cs="TH SarabunPSK" w:hint="cs"/>
              <w:sz w:val="32"/>
              <w:szCs w:val="32"/>
              <w:cs/>
              <w:lang w:eastAsia="zh-CN"/>
            </w:rPr>
            <w:t>เปอร์เซ็นต์ของ</w:t>
          </w:r>
          <w:r w:rsidR="00BD01C5">
            <w:rPr>
              <w:rFonts w:ascii="TH SarabunPSK" w:eastAsiaTheme="minorEastAsia" w:hAnsi="TH SarabunPSK" w:cs="TH SarabunPSK" w:hint="cs"/>
              <w:sz w:val="32"/>
              <w:szCs w:val="32"/>
              <w:cs/>
              <w:lang w:eastAsia="zh-CN"/>
            </w:rPr>
            <w:t>คะแนนเต็ม</w:t>
          </w:r>
          <w:r w:rsidR="001925B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>นอกจากนี้ ผู้สอน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>ทำการ</w:t>
          </w:r>
          <w:r w:rsidR="00C6327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ทดสอบกลางภาคเรียนที่ </w:t>
          </w:r>
          <w:r w:rsidR="00C63273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 xml:space="preserve">1 </w:t>
          </w:r>
          <w:r w:rsidR="00C63273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 xml:space="preserve">ปีการศึกษา </w:t>
          </w:r>
          <w:r w:rsidR="00C63273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 xml:space="preserve">2563 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พบว่า </w:t>
          </w:r>
          <w:r w:rsidR="006D08FC">
            <w:rPr>
              <w:rFonts w:ascii="TH SarabunPSK" w:hAnsi="TH SarabunPSK" w:cs="TH SarabunPSK" w:hint="cs"/>
              <w:sz w:val="32"/>
              <w:szCs w:val="32"/>
              <w:cs/>
            </w:rPr>
            <w:t>ระดับชั้น ม.1</w:t>
          </w:r>
          <w:r w:rsidR="006D08FC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6D08FC">
            <w:rPr>
              <w:rFonts w:ascii="TH SarabunPSK" w:hAnsi="TH SarabunPSK" w:cs="TH SarabunPSK" w:hint="cs"/>
              <w:sz w:val="32"/>
              <w:szCs w:val="32"/>
              <w:cs/>
            </w:rPr>
            <w:t>ประมาณ 20</w:t>
          </w:r>
          <w:r w:rsidR="006D08FC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6D08FC" w:rsidRPr="002A4846">
            <w:rPr>
              <w:rFonts w:ascii="TH SarabunPSK" w:hAnsi="TH SarabunPSK" w:cs="TH SarabunPSK"/>
              <w:sz w:val="32"/>
              <w:szCs w:val="32"/>
              <w:cs/>
            </w:rPr>
            <w:t>คน</w:t>
          </w:r>
          <w:r w:rsidR="006D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ระดับชั้น ม.2</w:t>
          </w:r>
          <w:r w:rsidR="006D08FC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6D08FC">
            <w:rPr>
              <w:rFonts w:ascii="TH SarabunPSK" w:hAnsi="TH SarabunPSK" w:cs="TH SarabunPSK" w:hint="cs"/>
              <w:sz w:val="32"/>
              <w:szCs w:val="32"/>
              <w:cs/>
            </w:rPr>
            <w:t>ประมาณ 15</w:t>
          </w:r>
          <w:r w:rsidR="006D08FC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6D08FC" w:rsidRPr="002A4846">
            <w:rPr>
              <w:rFonts w:ascii="TH SarabunPSK" w:hAnsi="TH SarabunPSK" w:cs="TH SarabunPSK"/>
              <w:sz w:val="32"/>
              <w:szCs w:val="32"/>
              <w:cs/>
            </w:rPr>
            <w:t>คน</w:t>
          </w:r>
          <w:r w:rsidR="006D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และ ระดับชั้น ม.3</w:t>
          </w:r>
          <w:r w:rsidR="006D08FC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6D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ประมาณ </w:t>
          </w:r>
          <w:r w:rsidR="00C62BD6">
            <w:rPr>
              <w:rFonts w:ascii="TH SarabunPSK" w:hAnsi="TH SarabunPSK" w:cs="TH SarabunPSK" w:hint="cs"/>
              <w:sz w:val="32"/>
              <w:szCs w:val="32"/>
              <w:cs/>
            </w:rPr>
            <w:t>15</w:t>
          </w:r>
          <w:r w:rsidR="006D08FC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6D08FC" w:rsidRPr="002A4846">
            <w:rPr>
              <w:rFonts w:ascii="TH SarabunPSK" w:hAnsi="TH SarabunPSK" w:cs="TH SarabunPSK"/>
              <w:sz w:val="32"/>
              <w:szCs w:val="32"/>
              <w:cs/>
            </w:rPr>
            <w:t>คน</w:t>
          </w:r>
          <w:r w:rsidR="006D08F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>ยังไม่สามารถ</w:t>
          </w:r>
          <w:r w:rsidR="00BE7E0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ผ่านทักษะการฟัง-พูด การอ่าน และการเขียน 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>อย่างง่ายได้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6775E8">
            <w:rPr>
              <w:rFonts w:ascii="TH SarabunPSK" w:hAnsi="TH SarabunPSK" w:cs="TH SarabunPSK" w:hint="cs"/>
              <w:sz w:val="32"/>
              <w:szCs w:val="32"/>
              <w:cs/>
            </w:rPr>
            <w:t>จึง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>ทำให้นักเรียน</w:t>
          </w:r>
          <w:r w:rsidR="006775E8">
            <w:rPr>
              <w:rFonts w:ascii="TH SarabunPSK" w:hAnsi="TH SarabunPSK" w:cs="TH SarabunPSK" w:hint="cs"/>
              <w:sz w:val="32"/>
              <w:szCs w:val="32"/>
              <w:cs/>
            </w:rPr>
            <w:t>ที่สอบไม่ผ่านวิชาภาษาอังกฤษรู้สึกไม่ชอบการเรี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>ยน</w:t>
          </w:r>
          <w:r w:rsidR="006775E8">
            <w:rPr>
              <w:rFonts w:ascii="TH SarabunPSK" w:hAnsi="TH SarabunPSK" w:cs="TH SarabunPSK" w:hint="cs"/>
              <w:sz w:val="32"/>
              <w:szCs w:val="32"/>
              <w:cs/>
            </w:rPr>
            <w:t>วิชา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>ภาษาอังกฤษ  ดังนั้น ผู้วิจัย จ</w:t>
          </w:r>
          <w:r w:rsidR="00F372C7">
            <w:rPr>
              <w:rFonts w:ascii="TH SarabunPSK" w:hAnsi="TH SarabunPSK" w:cs="TH SarabunPSK" w:hint="cs"/>
              <w:sz w:val="32"/>
              <w:szCs w:val="32"/>
              <w:cs/>
            </w:rPr>
            <w:t>ึงต้องการแก้ไขปัญหาทักษะวิชา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>ภาษาอังกฤษของนักเรียนโดย</w:t>
          </w:r>
          <w:r w:rsidR="00F372C7">
            <w:rPr>
              <w:rFonts w:ascii="TH SarabunPSK" w:hAnsi="TH SarabunPSK" w:cs="TH SarabunPSK" w:hint="cs"/>
              <w:sz w:val="32"/>
              <w:szCs w:val="32"/>
              <w:cs/>
            </w:rPr>
            <w:t>ใช้แบบฝึกทักษะ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>ภาษาอังกฤษ</w:t>
          </w:r>
          <w:r w:rsidR="00F372C7">
            <w:rPr>
              <w:rFonts w:ascii="TH SarabunPSK" w:hAnsi="TH SarabunPSK" w:cs="TH SarabunPSK" w:hint="cs"/>
              <w:sz w:val="32"/>
              <w:szCs w:val="32"/>
              <w:cs/>
            </w:rPr>
            <w:t>และวิธีการสอนแบบเชิงรุก (</w:t>
          </w:r>
          <w:r w:rsidR="00F372C7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Active Learning) 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>ให้นักเรียนได้มีผลสัมฤทธิ์ทางการเรียนภาษาอังกฤษเพิ่มมากขึ้น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และจะได้ยกระดับภาษาอังกฤษของนักเรียนในการทดสอบภาษาอังกฤษระดับชาติ หรือ </w:t>
          </w:r>
          <w:r w:rsidR="009E4DA4">
            <w:rPr>
              <w:rFonts w:ascii="TH SarabunPSK" w:hAnsi="TH SarabunPSK" w:cs="TH SarabunPSK"/>
              <w:sz w:val="32"/>
              <w:szCs w:val="32"/>
            </w:rPr>
            <w:t>O-NET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ให้มีคะแนนเพิ่มสูงขึ้น</w:t>
          </w:r>
          <w:r w:rsidR="001925B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</w:p>
        <w:p w14:paraId="0E20752B" w14:textId="77777777" w:rsidR="00695997" w:rsidRDefault="00695997" w:rsidP="001925B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14:paraId="0E3B9910" w14:textId="77777777" w:rsidR="001D0E8D" w:rsidRPr="00DA3DCC" w:rsidRDefault="00C94B81" w:rsidP="001925B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1F6BB542" w14:textId="77777777" w:rsidR="00070C8C" w:rsidRPr="00DA3DCC" w:rsidRDefault="00C94B81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tag w:val="tag_ProjectObjective"/>
        <w:id w:val="-1402367972"/>
        <w:lock w:val="sdtLocked"/>
        <w:placeholder>
          <w:docPart w:val="DefaultPlaceholder_1081868574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sdt>
          <w:sdtPr>
            <w:rPr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>
            <w:rPr>
              <w:rFonts w:ascii="TH SarabunPSK" w:hAnsi="TH SarabunPSK" w:cs="TH SarabunPSK"/>
            </w:rPr>
          </w:sdtEndPr>
          <w:sdtContent>
            <w:p w14:paraId="02157288" w14:textId="77777777" w:rsidR="009E4DA4" w:rsidRPr="00B0099E" w:rsidRDefault="00295268" w:rsidP="006A7A99">
              <w:pPr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0099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 </w:t>
              </w:r>
            </w:p>
            <w:p w14:paraId="0BD77ED0" w14:textId="77777777" w:rsidR="005F55C4" w:rsidRDefault="00295268" w:rsidP="006A7A99">
              <w:pPr>
                <w:rPr>
                  <w:rFonts w:ascii="TH SarabunPSK" w:hAnsi="TH SarabunPSK" w:cs="TH SarabunPSK"/>
                  <w:sz w:val="32"/>
                  <w:szCs w:val="32"/>
                  <w:lang w:eastAsia="zh-CN"/>
                </w:rPr>
              </w:pPr>
              <w:r w:rsidRPr="00B0099E">
                <w:rPr>
                  <w:rFonts w:ascii="TH SarabunPSK" w:hAnsi="TH SarabunPSK" w:cs="TH SarabunPSK"/>
                  <w:sz w:val="32"/>
                  <w:szCs w:val="32"/>
                </w:rPr>
                <w:t xml:space="preserve">   </w:t>
              </w:r>
              <w:r w:rsidR="005F55C4">
                <w:rPr>
                  <w:rFonts w:ascii="TH SarabunPSK" w:hAnsi="TH SarabunPSK" w:cs="TH SarabunPSK" w:hint="eastAsia"/>
                  <w:sz w:val="32"/>
                  <w:szCs w:val="32"/>
                  <w:lang w:eastAsia="zh-CN"/>
                </w:rPr>
                <w:t>1</w:t>
              </w:r>
              <w:r w:rsidR="005F55C4">
                <w:rPr>
                  <w:rFonts w:ascii="TH SarabunPSK" w:hAnsi="TH SarabunPSK" w:cs="TH SarabunPSK"/>
                  <w:sz w:val="32"/>
                  <w:szCs w:val="32"/>
                  <w:lang w:eastAsia="zh-CN"/>
                </w:rPr>
                <w:t>.</w:t>
              </w:r>
              <w:r w:rsidR="0069599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5F55C4">
                <w:rPr>
                  <w:rFonts w:ascii="TH SarabunPSK" w:hAnsi="TH SarabunPSK" w:cs="TH SarabunPSK"/>
                  <w:sz w:val="32"/>
                  <w:szCs w:val="32"/>
                  <w:cs/>
                </w:rPr>
                <w:t>เพื่อ</w:t>
              </w:r>
              <w:r w:rsidR="005F55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พัฒน</w:t>
              </w:r>
              <w:r w:rsidR="00BF010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า</w:t>
              </w:r>
              <w:r w:rsidR="005F55C4">
                <w:rPr>
                  <w:rFonts w:ascii="TH SarabunPSK" w:hAnsi="TH SarabunPSK" w:cs="TH SarabunPSK"/>
                  <w:sz w:val="32"/>
                  <w:szCs w:val="32"/>
                  <w:cs/>
                </w:rPr>
                <w:t>ผลสัมฤทธิ์ท</w:t>
              </w:r>
              <w:r w:rsidR="005F55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าง</w:t>
              </w:r>
              <w:r w:rsidR="005F55C4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การเ</w:t>
              </w:r>
              <w:r w:rsidR="005F55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รียนวิชา</w:t>
              </w:r>
              <w:r w:rsidR="005F55C4" w:rsidRPr="00B0099E">
                <w:rPr>
                  <w:rFonts w:ascii="TH SarabunPSK" w:hAnsi="TH SarabunPSK" w:cs="TH SarabunPSK"/>
                  <w:sz w:val="32"/>
                  <w:szCs w:val="32"/>
                  <w:cs/>
                </w:rPr>
                <w:t>ภาษาอังกฤษของนักเรียนระดับชั้นมัธยมศึกษาปีที่ 1-</w:t>
              </w:r>
              <w:r w:rsidR="005F55C4">
                <w:rPr>
                  <w:rFonts w:ascii="TH SarabunPSK" w:hAnsi="TH SarabunPSK" w:cs="TH SarabunPSK"/>
                  <w:sz w:val="32"/>
                  <w:szCs w:val="32"/>
                  <w:cs/>
                </w:rPr>
                <w:t>3 หลังการเรียน</w:t>
              </w:r>
              <w:r w:rsidR="005F55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โดยใช้</w:t>
              </w:r>
              <w:r w:rsidR="005F55C4">
                <w:rPr>
                  <w:rFonts w:ascii="TH SarabunPSK" w:hAnsi="TH SarabunPSK" w:cs="TH SarabunPSK"/>
                  <w:sz w:val="32"/>
                  <w:szCs w:val="32"/>
                  <w:cs/>
                </w:rPr>
                <w:t>แบบฝึกทักษะ</w:t>
              </w:r>
              <w:r w:rsidR="005F55C4" w:rsidRPr="00B0099E">
                <w:rPr>
                  <w:rFonts w:ascii="TH SarabunPSK" w:hAnsi="TH SarabunPSK" w:cs="TH SarabunPSK"/>
                  <w:sz w:val="32"/>
                  <w:szCs w:val="32"/>
                  <w:cs/>
                </w:rPr>
                <w:t>ภาษาอังกฤษ</w:t>
              </w:r>
              <w:r w:rsidR="005F55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และ</w:t>
              </w:r>
              <w:r w:rsidR="005F55C4" w:rsidRPr="00B0099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วิธีการสอนแบบ </w:t>
              </w:r>
              <w:r w:rsidR="005F55C4" w:rsidRPr="00B0099E">
                <w:rPr>
                  <w:rFonts w:ascii="TH SarabunPSK" w:hAnsi="TH SarabunPSK" w:cs="TH SarabunPSK"/>
                  <w:sz w:val="32"/>
                  <w:szCs w:val="32"/>
                </w:rPr>
                <w:t>Active Learning</w:t>
              </w:r>
            </w:p>
            <w:p w14:paraId="652895E7" w14:textId="77777777" w:rsidR="00341B47" w:rsidRPr="006A7A99" w:rsidRDefault="005F55C4" w:rsidP="006A7A99">
              <w:pPr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  <w:lang w:eastAsia="zh-CN"/>
                </w:rPr>
                <w:t xml:space="preserve">   2.</w:t>
              </w:r>
              <w:r w:rsidR="009E4DA4" w:rsidRPr="00B0099E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>เพื่อพัฒนาแบบฝึกทักษะ</w:t>
              </w:r>
              <w:r w:rsidRPr="00B0099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ภาษาอังกฤษของนักเรียนระดับชั้นมัธยมศึกษาปีที่ 1-3 โดยใช้วิธีการสอนแบบ </w:t>
              </w:r>
              <w:r w:rsidRPr="00B0099E">
                <w:rPr>
                  <w:rFonts w:ascii="TH SarabunPSK" w:hAnsi="TH SarabunPSK" w:cs="TH SarabunPSK"/>
                  <w:sz w:val="32"/>
                  <w:szCs w:val="32"/>
                </w:rPr>
                <w:t xml:space="preserve">Active Learning </w:t>
              </w:r>
              <w:r w:rsidRPr="00B0099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ให้มีประสิทธิภาพตามเกณฑ์มาตรฐาน </w:t>
              </w:r>
              <w:r w:rsidRPr="00B0099E">
                <w:rPr>
                  <w:rFonts w:ascii="TH SarabunPSK" w:hAnsi="TH SarabunPSK" w:cs="TH SarabunPSK"/>
                  <w:sz w:val="32"/>
                  <w:szCs w:val="32"/>
                </w:rPr>
                <w:t>80/80</w:t>
              </w:r>
            </w:p>
          </w:sdtContent>
        </w:sdt>
      </w:sdtContent>
    </w:sdt>
    <w:p w14:paraId="610BB36C" w14:textId="77777777"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14:paraId="18EF1219" w14:textId="77777777" w:rsidR="00070C8C" w:rsidRPr="00DA3DCC" w:rsidRDefault="00C94B81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14:paraId="26961716" w14:textId="77777777" w:rsidR="002A4846" w:rsidRDefault="002A4846" w:rsidP="002A484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ในกำรวิจัยครั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งนี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ผู้วิจัยได้ก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หนดขอบเขต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การทำ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วิจัยไว้ดังน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ี้</w:t>
          </w:r>
        </w:p>
        <w:p w14:paraId="67005DD6" w14:textId="77777777" w:rsidR="008D7538" w:rsidRPr="00015259" w:rsidRDefault="002A4846" w:rsidP="002A484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  <w:lang w:eastAsia="zh-CN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Pr="002A4846">
            <w:rPr>
              <w:rFonts w:ascii="TH SarabunPSK" w:hAnsi="TH SarabunPSK" w:cs="TH SarabunPSK"/>
              <w:sz w:val="32"/>
              <w:szCs w:val="32"/>
            </w:rPr>
            <w:t xml:space="preserve"> 1. 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ประช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กรที่ใช้ในก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ารทำ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วิจัยครั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งนี</w:t>
          </w:r>
          <w:r w:rsidR="00121C45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ได้แก่ นักเรียนระดับชั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นมัธยมศึก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ษา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ปีที่ 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1-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  <w:r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โรงเรียน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สาธิตมหาวิทยาลัยราชภัฏสวนสุนันทา</w:t>
          </w:r>
          <w:r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จำนวน 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9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ห้องเรียน</w:t>
          </w:r>
          <w:r w:rsidR="0001525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แบ่งเป็นระดับชั้นมัธยมศึกษาปีที่ </w:t>
          </w:r>
          <w:r w:rsidR="00015259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>1</w:t>
          </w:r>
          <w:r w:rsidR="00015259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 </w:t>
          </w:r>
          <w:r w:rsidR="00015259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 xml:space="preserve">จำนวน </w:t>
          </w:r>
          <w:r w:rsidR="00015259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 xml:space="preserve">3 </w:t>
          </w:r>
          <w:r w:rsidR="00015259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 xml:space="preserve">ห้องเรียน ระดับชั้นมัธยมศึกษาปีที่ </w:t>
          </w:r>
          <w:r w:rsidR="00015259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 xml:space="preserve">2 </w:t>
          </w:r>
          <w:r w:rsidR="00015259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 xml:space="preserve">จำนวน </w:t>
          </w:r>
          <w:r w:rsidR="00015259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>3</w:t>
          </w:r>
          <w:r w:rsidR="00015259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 </w:t>
          </w:r>
          <w:r w:rsidR="00015259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 xml:space="preserve">ห้องเรียน และระดับชั้นมัธยมศึกษาปีที่ </w:t>
          </w:r>
          <w:r w:rsidR="00015259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>3</w:t>
          </w:r>
          <w:r w:rsidR="00015259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 xml:space="preserve"> จำนวน </w:t>
          </w:r>
          <w:r w:rsidR="00015259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 xml:space="preserve">3 </w:t>
          </w:r>
          <w:r w:rsidR="00015259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>ห้องเรียน</w:t>
          </w:r>
        </w:p>
        <w:p w14:paraId="141CD973" w14:textId="77777777" w:rsidR="002A4846" w:rsidRPr="002A4846" w:rsidRDefault="008D7538" w:rsidP="002A484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2.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กลุ่มตัวอย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่า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งที่ใช้ในก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ทำ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วิจัยครั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งนี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เป็นนักเรียนที่ก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ลังศึกษ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ในระดับชั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นมัธยมศึกษ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ปีที่ 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1-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3 โรงเรียนสาธิตมหาวิทยาลัยราชภัฏสวนสุนันทา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ในภ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าค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เรียนที่ 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2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ปีก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าร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ศึกษ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63</w:t>
          </w:r>
          <w:r w:rsidR="0079044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ระดับชั้น ม.1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ห้องเรียน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มีนักเรียน </w:t>
          </w:r>
          <w:r w:rsidR="00F00077">
            <w:rPr>
              <w:rFonts w:ascii="TH SarabunPSK" w:hAnsi="TH SarabunPSK" w:cs="TH SarabunPSK" w:hint="cs"/>
              <w:sz w:val="32"/>
              <w:szCs w:val="32"/>
              <w:cs/>
            </w:rPr>
            <w:t>40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คน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ระดับชั้น ม.2</w:t>
          </w:r>
          <w:r w:rsidR="00790440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90440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790440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790440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90440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ห้องเรียน 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มีนักเรียน 3</w:t>
          </w:r>
          <w:r w:rsidR="00F00077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="00790440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90440" w:rsidRPr="002A4846">
            <w:rPr>
              <w:rFonts w:ascii="TH SarabunPSK" w:hAnsi="TH SarabunPSK" w:cs="TH SarabunPSK"/>
              <w:sz w:val="32"/>
              <w:szCs w:val="32"/>
              <w:cs/>
            </w:rPr>
            <w:t>คน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และ ระดับชั้น ม.3</w:t>
          </w:r>
          <w:r w:rsidR="00790440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90440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790440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790440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90440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ห้องเรียน </w:t>
          </w:r>
          <w:r w:rsidR="00790440">
            <w:rPr>
              <w:rFonts w:ascii="TH SarabunPSK" w:hAnsi="TH SarabunPSK" w:cs="TH SarabunPSK" w:hint="cs"/>
              <w:sz w:val="32"/>
              <w:szCs w:val="32"/>
              <w:cs/>
            </w:rPr>
            <w:t>มีนักเรียน 35</w:t>
          </w:r>
          <w:r w:rsidR="00790440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90440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คน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ได้ม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โดยก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าร</w:t>
          </w:r>
          <w:r w:rsidR="00B67234">
            <w:rPr>
              <w:rFonts w:ascii="TH SarabunPSK" w:hAnsi="TH SarabunPSK" w:cs="TH SarabunPSK" w:hint="cs"/>
              <w:sz w:val="32"/>
              <w:szCs w:val="32"/>
              <w:cs/>
            </w:rPr>
            <w:t>สุ่มอย่างง่าย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(</w:t>
          </w:r>
          <w:r w:rsidR="00B67234">
            <w:rPr>
              <w:rFonts w:ascii="TH SarabunPSK" w:hAnsi="TH SarabunPSK" w:cs="TH SarabunPSK"/>
              <w:sz w:val="32"/>
              <w:szCs w:val="32"/>
            </w:rPr>
            <w:t xml:space="preserve">random 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sampling) </w:t>
          </w:r>
        </w:p>
        <w:p w14:paraId="31CECA2C" w14:textId="77777777" w:rsidR="00341B47" w:rsidRPr="00DA3DCC" w:rsidRDefault="00C94B81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652ED911" w14:textId="77777777" w:rsidR="009E0D48" w:rsidRPr="009E0D48" w:rsidRDefault="00C94B8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14:paraId="514A4E45" w14:textId="77777777" w:rsidR="009E0D48" w:rsidRPr="009E0D48" w:rsidRDefault="009E0D48" w:rsidP="009623E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Pr="009E0D4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สมมุติฐานของการวิจัย</w:t>
          </w:r>
          <w:r w:rsidRPr="009E0D48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</w:p>
        <w:p w14:paraId="2AA998E4" w14:textId="77777777" w:rsidR="00B14E73" w:rsidRPr="001E2DD2" w:rsidRDefault="009E0D48" w:rsidP="00B14E73">
          <w:pPr>
            <w:rPr>
              <w:rFonts w:ascii="TH SarabunPSK" w:hAnsi="TH SarabunPSK" w:cs="TH SarabunPSK"/>
              <w:sz w:val="32"/>
              <w:szCs w:val="32"/>
              <w:lang w:eastAsia="zh-CN"/>
            </w:rPr>
          </w:pP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14E73" w:rsidRPr="00B0099E"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="00B14E73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>1</w:t>
          </w:r>
          <w:r w:rsidR="00B14E73">
            <w:rPr>
              <w:rFonts w:ascii="TH SarabunPSK" w:hAnsi="TH SarabunPSK" w:cs="TH SarabunPSK"/>
              <w:sz w:val="32"/>
              <w:szCs w:val="32"/>
              <w:lang w:eastAsia="zh-CN"/>
            </w:rPr>
            <w:t>.</w:t>
          </w:r>
          <w:r w:rsidR="00B14E7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14E73">
            <w:rPr>
              <w:rFonts w:ascii="TH SarabunPSK" w:hAnsi="TH SarabunPSK" w:cs="TH SarabunPSK"/>
              <w:sz w:val="32"/>
              <w:szCs w:val="32"/>
              <w:cs/>
            </w:rPr>
            <w:t>ผลสัมฤทธิ์ท</w:t>
          </w:r>
          <w:r w:rsidR="00B14E73">
            <w:rPr>
              <w:rFonts w:ascii="TH SarabunPSK" w:hAnsi="TH SarabunPSK" w:cs="TH SarabunPSK" w:hint="cs"/>
              <w:sz w:val="32"/>
              <w:szCs w:val="32"/>
              <w:cs/>
            </w:rPr>
            <w:t>าง</w:t>
          </w:r>
          <w:r w:rsidR="00B14E73">
            <w:rPr>
              <w:rFonts w:ascii="TH SarabunPSK" w:hAnsi="TH SarabunPSK" w:cs="TH SarabunPSK"/>
              <w:sz w:val="32"/>
              <w:szCs w:val="32"/>
              <w:cs/>
            </w:rPr>
            <w:t>การเ</w:t>
          </w:r>
          <w:r w:rsidR="00B14E73">
            <w:rPr>
              <w:rFonts w:ascii="TH SarabunPSK" w:hAnsi="TH SarabunPSK" w:cs="TH SarabunPSK" w:hint="cs"/>
              <w:sz w:val="32"/>
              <w:szCs w:val="32"/>
              <w:cs/>
            </w:rPr>
            <w:t>รียนวิชา</w:t>
          </w:r>
          <w:r w:rsidR="00B14E73" w:rsidRPr="00B0099E">
            <w:rPr>
              <w:rFonts w:ascii="TH SarabunPSK" w:hAnsi="TH SarabunPSK" w:cs="TH SarabunPSK"/>
              <w:sz w:val="32"/>
              <w:szCs w:val="32"/>
              <w:cs/>
            </w:rPr>
            <w:t>ภาษาอังกฤษของนักเรียนระดับชั้นมัธยมศึกษาปีที่ 1-</w:t>
          </w:r>
          <w:r w:rsidR="00B14E73">
            <w:rPr>
              <w:rFonts w:ascii="TH SarabunPSK" w:hAnsi="TH SarabunPSK" w:cs="TH SarabunPSK"/>
              <w:sz w:val="32"/>
              <w:szCs w:val="32"/>
              <w:cs/>
            </w:rPr>
            <w:t>3 หลังการเรียน</w:t>
          </w:r>
          <w:r w:rsidR="00B14E73">
            <w:rPr>
              <w:rFonts w:ascii="TH SarabunPSK" w:hAnsi="TH SarabunPSK" w:cs="TH SarabunPSK" w:hint="cs"/>
              <w:sz w:val="32"/>
              <w:szCs w:val="32"/>
              <w:cs/>
            </w:rPr>
            <w:t>โดยใช้</w:t>
          </w:r>
          <w:r w:rsidR="00B14E73">
            <w:rPr>
              <w:rFonts w:ascii="TH SarabunPSK" w:hAnsi="TH SarabunPSK" w:cs="TH SarabunPSK"/>
              <w:sz w:val="32"/>
              <w:szCs w:val="32"/>
              <w:cs/>
            </w:rPr>
            <w:t>แบบฝึกทักษะ</w:t>
          </w:r>
          <w:r w:rsidR="00B14E73" w:rsidRPr="00B0099E">
            <w:rPr>
              <w:rFonts w:ascii="TH SarabunPSK" w:hAnsi="TH SarabunPSK" w:cs="TH SarabunPSK"/>
              <w:sz w:val="32"/>
              <w:szCs w:val="32"/>
              <w:cs/>
            </w:rPr>
            <w:t>ภาษาอังกฤษ</w:t>
          </w:r>
          <w:r w:rsidR="00B14E73">
            <w:rPr>
              <w:rFonts w:ascii="TH SarabunPSK" w:hAnsi="TH SarabunPSK" w:cs="TH SarabunPSK" w:hint="cs"/>
              <w:sz w:val="32"/>
              <w:szCs w:val="32"/>
              <w:cs/>
            </w:rPr>
            <w:t>และ</w:t>
          </w:r>
          <w:r w:rsidR="00B14E73" w:rsidRPr="00B0099E">
            <w:rPr>
              <w:rFonts w:ascii="TH SarabunPSK" w:hAnsi="TH SarabunPSK" w:cs="TH SarabunPSK"/>
              <w:sz w:val="32"/>
              <w:szCs w:val="32"/>
              <w:cs/>
            </w:rPr>
            <w:t xml:space="preserve">วิธีการสอนแบบ </w:t>
          </w:r>
          <w:r w:rsidR="00B14E73" w:rsidRPr="00B0099E">
            <w:rPr>
              <w:rFonts w:ascii="TH SarabunPSK" w:hAnsi="TH SarabunPSK" w:cs="TH SarabunPSK"/>
              <w:sz w:val="32"/>
              <w:szCs w:val="32"/>
            </w:rPr>
            <w:t>Active Learning</w:t>
          </w:r>
          <w:r w:rsidR="001E2DD2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 </w:t>
          </w:r>
          <w:r w:rsidR="001E2DD2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>สูงกว่าก่อนการเรียนอย่างมีนัยสำคัญทางสถิติที่ระดับ .</w:t>
          </w:r>
          <w:r w:rsidR="001E2DD2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>05</w:t>
          </w:r>
        </w:p>
        <w:p w14:paraId="475B24EA" w14:textId="77777777" w:rsidR="00B14E73" w:rsidRPr="006A7A99" w:rsidRDefault="00B14E73" w:rsidP="00B14E73">
          <w:pPr>
            <w:rPr>
              <w:rFonts w:ascii="TH SarabunPSK" w:hAnsi="TH SarabunPSK" w:cs="TH SarabunPSK"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sz w:val="32"/>
              <w:szCs w:val="32"/>
              <w:lang w:eastAsia="zh-CN"/>
            </w:rPr>
            <w:lastRenderedPageBreak/>
            <w:t xml:space="preserve">   2.</w:t>
          </w:r>
          <w:r w:rsidRPr="00B009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แบบฝึกทักษะ</w:t>
          </w:r>
          <w:r w:rsidRPr="00B0099E">
            <w:rPr>
              <w:rFonts w:ascii="TH SarabunPSK" w:hAnsi="TH SarabunPSK" w:cs="TH SarabunPSK"/>
              <w:sz w:val="32"/>
              <w:szCs w:val="32"/>
              <w:cs/>
            </w:rPr>
            <w:t xml:space="preserve">ภาษาอังกฤษของนักเรียนระดับชั้นมัธยมศึกษาปีที่ 1-3 โดยใช้วิธีการสอนแบบ </w:t>
          </w:r>
          <w:r w:rsidRPr="00B0099E">
            <w:rPr>
              <w:rFonts w:ascii="TH SarabunPSK" w:hAnsi="TH SarabunPSK" w:cs="TH SarabunPSK"/>
              <w:sz w:val="32"/>
              <w:szCs w:val="32"/>
            </w:rPr>
            <w:t xml:space="preserve">Active Learning </w:t>
          </w:r>
          <w:r w:rsidRPr="00B0099E">
            <w:rPr>
              <w:rFonts w:ascii="TH SarabunPSK" w:hAnsi="TH SarabunPSK" w:cs="TH SarabunPSK"/>
              <w:sz w:val="32"/>
              <w:szCs w:val="32"/>
              <w:cs/>
            </w:rPr>
            <w:t xml:space="preserve">มีประสิทธิภาพตามเกณฑ์มาตรฐาน </w:t>
          </w:r>
          <w:r w:rsidRPr="00B0099E">
            <w:rPr>
              <w:rFonts w:ascii="TH SarabunPSK" w:hAnsi="TH SarabunPSK" w:cs="TH SarabunPSK"/>
              <w:sz w:val="32"/>
              <w:szCs w:val="32"/>
            </w:rPr>
            <w:t>80/80</w:t>
          </w:r>
        </w:p>
        <w:p w14:paraId="0EA406CB" w14:textId="77777777" w:rsidR="009E0D48" w:rsidRPr="009E0D48" w:rsidRDefault="009E0D4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14:paraId="45A54ECC" w14:textId="77777777" w:rsidR="009E0D48" w:rsidRDefault="009E0D4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9E0D4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9E0D4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กรอบแนวคิดของ</w:t>
          </w:r>
          <w:r w:rsidR="00305F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</w:t>
          </w:r>
          <w:r w:rsidRPr="009E0D4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  <w:r w:rsidRPr="009E0D48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</w:p>
        <w:p w14:paraId="71CCB2A9" w14:textId="77777777" w:rsidR="003B75B4" w:rsidRDefault="003B75B4" w:rsidP="003B75B4">
          <w:pPr>
            <w:pStyle w:val="af5"/>
            <w:numPr>
              <w:ilvl w:val="0"/>
              <w:numId w:val="32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ตัวแปร</w:t>
          </w:r>
          <w:r w:rsidR="0015440A">
            <w:rPr>
              <w:rFonts w:ascii="TH SarabunPSK" w:hAnsi="TH SarabunPSK" w:cs="TH SarabunPSK" w:hint="cs"/>
              <w:sz w:val="32"/>
              <w:szCs w:val="32"/>
              <w:cs/>
            </w:rPr>
            <w:t>อิสระ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ได้แก่ แบบฝึกทักษะการเขียนภาษาอังกฤษ </w:t>
          </w:r>
        </w:p>
        <w:p w14:paraId="54EEF355" w14:textId="77777777" w:rsidR="003B75B4" w:rsidRDefault="003B75B4" w:rsidP="003B75B4">
          <w:pPr>
            <w:pStyle w:val="af5"/>
            <w:numPr>
              <w:ilvl w:val="0"/>
              <w:numId w:val="32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ตัวแปรตาม ได้แก่ </w:t>
          </w:r>
        </w:p>
        <w:p w14:paraId="6DF9DA1E" w14:textId="77777777" w:rsidR="000D032B" w:rsidRDefault="003B75B4" w:rsidP="003B75B4">
          <w:pPr>
            <w:pStyle w:val="af5"/>
            <w:tabs>
              <w:tab w:val="left" w:pos="1418"/>
            </w:tabs>
            <w:ind w:left="564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1. </w:t>
          </w:r>
          <w:r w:rsidR="000D032B">
            <w:rPr>
              <w:rFonts w:ascii="TH SarabunPSK" w:hAnsi="TH SarabunPSK" w:cs="TH SarabunPSK" w:hint="cs"/>
              <w:sz w:val="32"/>
              <w:szCs w:val="32"/>
              <w:cs/>
            </w:rPr>
            <w:t>ผลสัมฤทธิ์ทางการเรียนวิชาภาษาอังกฤษของนักเรียนหลังการเรียนเพิ่มสูงขึ้นกว่าก่อนการเรียน</w:t>
          </w:r>
        </w:p>
        <w:p w14:paraId="2531B3BA" w14:textId="77777777" w:rsidR="003B75B4" w:rsidRPr="000D032B" w:rsidRDefault="000D032B" w:rsidP="000D032B">
          <w:pPr>
            <w:pStyle w:val="af5"/>
            <w:tabs>
              <w:tab w:val="left" w:pos="1418"/>
            </w:tabs>
            <w:ind w:left="564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2. </w:t>
          </w:r>
          <w:r w:rsidR="003B75B4" w:rsidRPr="000D032B">
            <w:rPr>
              <w:rFonts w:ascii="TH SarabunPSK" w:hAnsi="TH SarabunPSK" w:cs="TH SarabunPSK" w:hint="cs"/>
              <w:sz w:val="32"/>
              <w:szCs w:val="32"/>
              <w:cs/>
            </w:rPr>
            <w:t>แบบฝึกทักษะ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ภาษาอังกฤษ</w:t>
          </w:r>
          <w:r w:rsidR="003B75B4" w:rsidRPr="000D032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ที่มีประสิทธิภาพตามเกณฑ์มาตรฐาน </w:t>
          </w:r>
          <w:r w:rsidR="003B75B4" w:rsidRPr="000D032B">
            <w:rPr>
              <w:rFonts w:ascii="TH SarabunPSK" w:hAnsi="TH SarabunPSK" w:cs="TH SarabunPSK"/>
              <w:sz w:val="32"/>
              <w:szCs w:val="32"/>
            </w:rPr>
            <w:t>80/80</w:t>
          </w:r>
        </w:p>
        <w:p w14:paraId="7EC89FBD" w14:textId="77777777" w:rsidR="00D17299" w:rsidRDefault="0015440A" w:rsidP="003B75B4">
          <w:pPr>
            <w:pStyle w:val="af5"/>
            <w:tabs>
              <w:tab w:val="left" w:pos="1418"/>
            </w:tabs>
            <w:ind w:left="564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                  </w:t>
          </w:r>
        </w:p>
        <w:p w14:paraId="71A50633" w14:textId="77777777" w:rsidR="00C23105" w:rsidRDefault="0015440A" w:rsidP="00D17299">
          <w:pPr>
            <w:pStyle w:val="af5"/>
            <w:tabs>
              <w:tab w:val="left" w:pos="1418"/>
            </w:tabs>
            <w:ind w:left="56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5440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กรอบแนวคิดของโครงการวิจัย</w:t>
          </w:r>
        </w:p>
        <w:p w14:paraId="62EBCC22" w14:textId="77777777" w:rsidR="00384538" w:rsidRPr="00D17299" w:rsidRDefault="00384538" w:rsidP="00D17299">
          <w:pPr>
            <w:pStyle w:val="af5"/>
            <w:tabs>
              <w:tab w:val="left" w:pos="1418"/>
            </w:tabs>
            <w:ind w:left="56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tbl>
          <w:tblPr>
            <w:tblStyle w:val="af"/>
            <w:tblW w:w="9070" w:type="dxa"/>
            <w:tblInd w:w="564" w:type="dxa"/>
            <w:tblLook w:val="04A0" w:firstRow="1" w:lastRow="0" w:firstColumn="1" w:lastColumn="0" w:noHBand="0" w:noVBand="1"/>
          </w:tblPr>
          <w:tblGrid>
            <w:gridCol w:w="3542"/>
            <w:gridCol w:w="1559"/>
            <w:gridCol w:w="3969"/>
          </w:tblGrid>
          <w:tr w:rsidR="0015440A" w14:paraId="5F07B1BA" w14:textId="77777777" w:rsidTr="00E7464C">
            <w:tc>
              <w:tcPr>
                <w:tcW w:w="3542" w:type="dxa"/>
              </w:tcPr>
              <w:p w14:paraId="0B032D11" w14:textId="77777777" w:rsidR="0015440A" w:rsidRPr="0015440A" w:rsidRDefault="0015440A" w:rsidP="0015440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15440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ตัวแปรอิสระ</w:t>
                </w:r>
              </w:p>
              <w:p w14:paraId="13E48A32" w14:textId="77777777" w:rsidR="0015440A" w:rsidRDefault="0015440A" w:rsidP="003B75B4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4196494D" w14:textId="77777777" w:rsidR="00E7464C" w:rsidRDefault="00B50D39" w:rsidP="003B75B4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การสอนภาษาอังกฤษ </w:t>
                </w:r>
                <w:r w:rsidR="00D34BF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โดยใช้แบบฝึกทักษะภาษาอังกฤษและ</w:t>
                </w:r>
                <w:r w:rsidR="00E746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วิธีการสอนแบบ</w:t>
                </w:r>
                <w:r w:rsidR="00E7464C">
                  <w:rPr>
                    <w:rFonts w:ascii="TH SarabunPSK" w:hAnsi="TH SarabunPSK" w:cs="TH SarabunPSK"/>
                    <w:sz w:val="32"/>
                    <w:szCs w:val="32"/>
                  </w:rPr>
                  <w:t>Active Learning</w:t>
                </w: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</w:tcPr>
              <w:p w14:paraId="3D86DE19" w14:textId="77777777" w:rsidR="0015440A" w:rsidRDefault="0015440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  <w:p w14:paraId="7A0337BA" w14:textId="77777777" w:rsidR="0015440A" w:rsidRDefault="00994B24" w:rsidP="003B75B4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noProof/>
                    <w:sz w:val="32"/>
                    <w:szCs w:val="32"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51112F82" wp14:editId="1B585C74">
                          <wp:simplePos x="0" y="0"/>
                          <wp:positionH relativeFrom="column">
                            <wp:posOffset>29845</wp:posOffset>
                          </wp:positionH>
                          <wp:positionV relativeFrom="paragraph">
                            <wp:posOffset>271780</wp:posOffset>
                          </wp:positionV>
                          <wp:extent cx="815340" cy="232410"/>
                          <wp:effectExtent l="0" t="19050" r="41910" b="34290"/>
                          <wp:wrapNone/>
                          <wp:docPr id="1" name="ลูกศร: ขวา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15340" cy="232410"/>
                                  </a:xfrm>
                                  <a:prstGeom prst="rightArrow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D8BCA62"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ลูกศร: ขวา 1" o:spid="_x0000_s1026" type="#_x0000_t13" style="position:absolute;margin-left:2.35pt;margin-top:21.4pt;width:64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" adj="18521" fillcolor="white [3201]" strokecolor="black [3213]" strokeweight="2pt"/>
                      </w:pict>
                    </mc:Fallback>
                  </mc:AlternateContent>
                </w:r>
              </w:p>
            </w:tc>
            <w:tc>
              <w:tcPr>
                <w:tcW w:w="3969" w:type="dxa"/>
              </w:tcPr>
              <w:p w14:paraId="687DC1D2" w14:textId="77777777" w:rsidR="0015440A" w:rsidRPr="0015440A" w:rsidRDefault="0015440A" w:rsidP="0015440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15440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ตัวแปรตาม</w:t>
                </w:r>
              </w:p>
              <w:p w14:paraId="3B817AD1" w14:textId="77777777" w:rsidR="0015440A" w:rsidRDefault="0015440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1. </w:t>
                </w:r>
                <w:r w:rsidR="00D34BF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ผลสัมฤทธิ์ทางการเรียนภาษาอังกฤษของนักเรียนหลังการเรียนสูงกว่าก่อนการเรียน</w:t>
                </w:r>
              </w:p>
              <w:p w14:paraId="7151827C" w14:textId="77777777" w:rsidR="0015440A" w:rsidRDefault="0015440A" w:rsidP="00D34BFE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2. </w:t>
                </w:r>
                <w:r w:rsidR="00D34BF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แบบฝึกทักษะที่มีประสิทธิภาพตามเกณฑ์มาตรฐาน 80/80</w:t>
                </w:r>
              </w:p>
            </w:tc>
          </w:tr>
        </w:tbl>
        <w:p w14:paraId="453A0EF3" w14:textId="77777777" w:rsidR="00384538" w:rsidRDefault="0038453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14:paraId="5F5C6D12" w14:textId="77777777" w:rsidR="00341B47" w:rsidRPr="009E0D48" w:rsidRDefault="00C94B81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77D141D9" w14:textId="77777777" w:rsidR="00B612F1" w:rsidRPr="00DA3DCC" w:rsidRDefault="00C94B8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b/>
          <w:bCs/>
          <w:sz w:val="28"/>
          <w:szCs w:val="35"/>
        </w:rPr>
      </w:sdtEndPr>
      <w:sdtContent>
        <w:p w14:paraId="31D81AC4" w14:textId="77777777" w:rsidR="00D9069C" w:rsidRDefault="00D9069C" w:rsidP="00C610A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="00570E8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</w:t>
          </w:r>
          <w:r w:rsidR="00C610A8">
            <w:rPr>
              <w:rFonts w:ascii="TH SarabunPSK" w:hAnsi="TH SarabunPSK" w:cs="TH SarabunPSK" w:hint="cs"/>
              <w:sz w:val="32"/>
              <w:szCs w:val="32"/>
              <w:cs/>
            </w:rPr>
            <w:t>การ</w:t>
          </w:r>
          <w:r w:rsidR="00530C4F">
            <w:rPr>
              <w:rFonts w:ascii="TH SarabunPSK" w:hAnsi="TH SarabunPSK" w:cs="TH SarabunPSK" w:hint="cs"/>
              <w:sz w:val="32"/>
              <w:szCs w:val="32"/>
              <w:cs/>
            </w:rPr>
            <w:t>ทำ</w:t>
          </w:r>
          <w:r w:rsidR="00C610A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วิจัยครั้งนี้ </w:t>
          </w:r>
          <w:r w:rsidR="00530C4F">
            <w:rPr>
              <w:rFonts w:ascii="TH SarabunPSK" w:hAnsi="TH SarabunPSK" w:cs="TH SarabunPSK" w:hint="cs"/>
              <w:sz w:val="32"/>
              <w:szCs w:val="32"/>
              <w:cs/>
            </w:rPr>
            <w:t>ผู้วิจัย</w:t>
          </w:r>
          <w:r w:rsidR="00C610A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ได้ทำการทบทวนวรรณกรรมที่เกี่ยวข้อง </w:t>
          </w:r>
          <w:r w:rsidR="00530C4F">
            <w:rPr>
              <w:rFonts w:ascii="TH SarabunPSK" w:hAnsi="TH SarabunPSK" w:cs="TH SarabunPSK" w:hint="cs"/>
              <w:sz w:val="32"/>
              <w:szCs w:val="32"/>
              <w:cs/>
            </w:rPr>
            <w:t>ดังเอกสารที่เกี่ยวข้อง</w:t>
          </w:r>
          <w:r w:rsidR="00C610A8">
            <w:rPr>
              <w:rFonts w:ascii="TH SarabunPSK" w:hAnsi="TH SarabunPSK" w:cs="TH SarabunPSK" w:hint="cs"/>
              <w:sz w:val="32"/>
              <w:szCs w:val="32"/>
              <w:cs/>
            </w:rPr>
            <w:t>ต่อไปนี้</w:t>
          </w:r>
        </w:p>
        <w:p w14:paraId="540F7E91" w14:textId="77777777" w:rsidR="00A80230" w:rsidRDefault="00570E8A" w:rsidP="00570E8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</w:p>
        <w:p w14:paraId="4A87B1A3" w14:textId="2825FAB3" w:rsidR="00D9069C" w:rsidRPr="00570E8A" w:rsidRDefault="00D9069C" w:rsidP="00570E8A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70E8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เอกสารที่เกี่ยวข้องกับ</w:t>
          </w:r>
          <w:r w:rsidR="000A7B48" w:rsidRPr="00570E8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ทัก</w:t>
          </w:r>
          <w:r w:rsidR="00B50D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ษะ</w:t>
          </w:r>
          <w:r w:rsidRPr="00570E8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ภาษาอังกฤษ</w:t>
          </w:r>
        </w:p>
        <w:p w14:paraId="52B68B49" w14:textId="404E9F99" w:rsidR="00BA0234" w:rsidRDefault="00E05EFB" w:rsidP="000A7B48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</w:t>
          </w:r>
          <w:r w:rsidR="005B0151">
            <w:rPr>
              <w:rFonts w:ascii="TH SarabunPSK" w:hAnsi="TH SarabunPSK" w:cs="TH SarabunPSK" w:hint="cs"/>
              <w:sz w:val="32"/>
              <w:szCs w:val="32"/>
              <w:cs/>
            </w:rPr>
            <w:t>ในการเรียนภาษา ทุกคนจะต้องเกี่ยวข้องกับทักษะทั้ง 4 ได้แก่ ทักษะการฟัง ทักษะการพูด ทักษะการอ่าน และทักษะการเขียน ซึ่งทุกทักษะมีความจำเป็นทั้งหมด ดังนั้น การเรียนการสอนภาษาอังกฤษ จึงมีความจำเป็นต้องฝึกทุกทักษะ เพื่อให้เกิดความคล่องแคล่วในการนำไปใช้ จึง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มีนักการศึกษาให้ความ</w:t>
          </w:r>
          <w:r w:rsidR="005B2C43">
            <w:rPr>
              <w:rFonts w:ascii="TH SarabunPSK" w:hAnsi="TH SarabunPSK" w:cs="TH SarabunPSK" w:hint="cs"/>
              <w:sz w:val="32"/>
              <w:szCs w:val="32"/>
              <w:cs/>
            </w:rPr>
            <w:t>สำคัญ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ของ</w:t>
          </w:r>
          <w:r w:rsidR="000A7B48">
            <w:rPr>
              <w:rFonts w:ascii="TH SarabunPSK" w:hAnsi="TH SarabunPSK" w:cs="TH SarabunPSK" w:hint="cs"/>
              <w:sz w:val="32"/>
              <w:szCs w:val="32"/>
              <w:cs/>
            </w:rPr>
            <w:t>ทักษะ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ภาษาอังกฤษไว้ ดังนี้</w:t>
          </w:r>
        </w:p>
        <w:p w14:paraId="1126AA51" w14:textId="3ACD64D7" w:rsidR="00A71243" w:rsidRPr="00A71243" w:rsidRDefault="00A71243" w:rsidP="000A7B48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     </w:t>
          </w:r>
          <w:r w:rsidRPr="00A71243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ทักษะการฟัง</w:t>
          </w:r>
          <w:r w:rsidRPr="00A71243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</w:p>
        <w:p w14:paraId="248091B8" w14:textId="71775CD6" w:rsidR="00F4528A" w:rsidRDefault="009E6394" w:rsidP="00EE793F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สุมิตราอัง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วัฒ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นกุล (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253</w:t>
          </w:r>
          <w:r w:rsid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7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ใหความ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สําคัญ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กับทักษะการฟงไววาการฟง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นับเป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็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นท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ั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กษะการรับสารที่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สําคัญ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ทักษะหนึ่ง 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นทักษะท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ี่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่ใชกันมาก และ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นทักษะแรกที่ตอง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ทํา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การสอน เพราะ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พูดจะตองฟงใหเขาใจเสียกอน จึงสามารถพูดโตตอบ อ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าน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 หรือเขียน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ทักษะการฟงจึง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นทก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ษะ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ื้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นฐานส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ั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ญในการเรียนรูทักษะอ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ื่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นๆ ตอไป</w:t>
          </w:r>
          <w:r w:rsid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 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ซึ่งสอดคล้องกับ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ฟ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ลิปส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์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 (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2545)  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กล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าวว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า โดยทั่วไป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เรียนมีความสามารถในการเขาใจ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ภาษามากกวาการพูด และเม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ื่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อเด็กเรียนภาษาท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ี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่สองจะตองมีระยะของ “การเงียบ” ซึ่ง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นระยะท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ี่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เรียนจะฟง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ภาษาท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ี่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อย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ูรอบตัว ขณะเดียวกันก็รวบรวมความคิด และสร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าง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กฎเกณฑทางไวยากรณของตน 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เร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ี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ยนจ</w:t>
          </w:r>
          <w:r w:rsidR="00F452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ึ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ง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ไม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ควร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lastRenderedPageBreak/>
            <w:t>ถูกก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หนดให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พูดจนกวาจะมีความพรอม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ดังเช่น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บราวน (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2001) 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กล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าว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ไววาการฟงเป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็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นสวนประกอบหลักของการเรียนรูภาษา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ั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กภาษาศาสตร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์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มีการนําเสนอวิธีการหลากหลายเพ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ื่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อฝกความสามารถในการฟงภาษา เชน วิธีการตอบสนองด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วยท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าทาง (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Total Physical Response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หรือ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TPR)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ของแอชเชอรที่เนน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ให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เรียน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ฝ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ึก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ฟงกอนท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ี่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จะโตตอบโดยการพูดหรือวิธีการทางธรรมชาติ (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Natural Approach) 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ที่ชี้ใหเห็นถึงความ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สําคัญ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ของระยะของ “การเงียบ” ซึ่ง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นระยะที่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เร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ี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ยน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ฝกฟ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ั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งโดยไม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ถูกบ</w:t>
          </w:r>
          <w:r w:rsidR="003065F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ั</w:t>
          </w:r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งคับใหพูดกอนที่</w:t>
          </w:r>
          <w:proofErr w:type="spellStart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</w:t>
          </w:r>
          <w:proofErr w:type="spellEnd"/>
          <w:r w:rsidR="00F4528A" w:rsidRPr="00F452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เรียนจะพรอม</w:t>
          </w:r>
        </w:p>
        <w:p w14:paraId="0B31679F" w14:textId="77777777" w:rsidR="00A80230" w:rsidRPr="00EE793F" w:rsidRDefault="00A80230" w:rsidP="00EE793F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</w:p>
        <w:p w14:paraId="735CDE54" w14:textId="55971423" w:rsidR="003972D5" w:rsidRPr="003D0107" w:rsidRDefault="003D0107" w:rsidP="000A7B48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u w:val="single"/>
            </w:rPr>
          </w:pPr>
          <w:bookmarkStart w:id="0" w:name="_Hlk54133390"/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         </w:t>
          </w:r>
          <w:r w:rsidRPr="003D0107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u w:val="single"/>
              <w:cs/>
            </w:rPr>
            <w:t>ทักษะการพูด</w:t>
          </w:r>
          <w:r w:rsidRPr="003D0107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u w:val="single"/>
            </w:rPr>
            <w:t>:</w:t>
          </w:r>
        </w:p>
        <w:p w14:paraId="1FEC5C08" w14:textId="28D1D4FD" w:rsidR="003D0107" w:rsidRPr="00130DB9" w:rsidRDefault="003D0107" w:rsidP="00C85080">
          <w:pPr>
            <w:pStyle w:val="af5"/>
            <w:tabs>
              <w:tab w:val="left" w:pos="1418"/>
            </w:tabs>
            <w:ind w:left="636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         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Valette (1977, p.120) 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กล่าวไว้ว่าการพูดเป็นรูปแบบ</w:t>
          </w:r>
          <w:proofErr w:type="spellStart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หนึง</w:t>
          </w:r>
          <w:proofErr w:type="spellEnd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ของการสื</w:t>
          </w:r>
          <w:r w:rsid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อสารในชีวิต</w:t>
          </w:r>
          <w:proofErr w:type="spellStart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ประจํ</w:t>
          </w:r>
          <w:proofErr w:type="spellEnd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าวันและเป็นสิ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งที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จําเป็นในการสื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อสารเพราะการพูดเป็นการแสดงออกเพื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อให้ผู้ฟังเข้าใจความคิดความเข้าใจของผู้พูดส่วนความหมายของการพูดนั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นมีผู้ให้ความหมายเช่นการพูดมิได้เป็นการออกเสียงคําพูดและการออกเสียงสูง</w:t>
          </w:r>
          <w:proofErr w:type="spellStart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</w:t>
          </w:r>
          <w:proofErr w:type="spellEnd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ในประโยคเท่านั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นแต่ในด้านหน้าที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เป็นการ</w:t>
          </w:r>
          <w:proofErr w:type="spellStart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ทํา</w:t>
          </w:r>
          <w:proofErr w:type="spellEnd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ให้ผู้อื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นเข้าใจในสิ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งที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ตนพูดและถ้าจะให้ดีขึ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นยังมีการเลือกใช้สํานวนภาษาที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ถูกต้องและเป็นที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ยอมรับ</w:t>
          </w:r>
          <w:bookmarkEnd w:id="0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ของจ้าของภาษาการพูดสื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อสารที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ดีมีลักษณะท่าทางประกอบมีความ</w:t>
          </w:r>
          <w:proofErr w:type="spellStart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สําคัญ</w:t>
          </w:r>
          <w:proofErr w:type="spellEnd"/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พอๆกับความรู้เกี</w:t>
          </w:r>
          <w:r w:rsidR="001B52BC" w:rsidRPr="001B52B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1B52BC" w:rsidRPr="001B52B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ยวกับภาษา</w:t>
          </w:r>
          <w:r w:rsidR="00EB43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ซึ่งสอดคล้องกับ </w:t>
          </w:r>
          <w:r w:rsidR="00EB43F1" w:rsidRPr="00EB43F1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Scott (</w:t>
          </w:r>
          <w:r w:rsidR="00EB43F1" w:rsidRPr="00EB43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1981)</w:t>
          </w:r>
          <w:r w:rsidR="00EB43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EB43F1" w:rsidRPr="00EB43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กล่าวว่าทักษะการพูดจึงเป็นทักษะที</w:t>
          </w:r>
          <w:r w:rsidR="00EB43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proofErr w:type="spellStart"/>
          <w:r w:rsidR="00EB43F1" w:rsidRPr="00EB43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สําคัญ</w:t>
          </w:r>
          <w:proofErr w:type="spellEnd"/>
          <w:r w:rsidR="00EB43F1" w:rsidRPr="00EB43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ในชีวิต</w:t>
          </w:r>
          <w:proofErr w:type="spellStart"/>
          <w:r w:rsidR="00EB43F1" w:rsidRPr="00EB43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ประจํ</w:t>
          </w:r>
          <w:proofErr w:type="spellEnd"/>
          <w:r w:rsidR="00EB43F1" w:rsidRPr="00EB43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าวันโดยเฉพาะการเรียนภาษาต่างประเทศเพราะผู้พูดได้ย่อมฟังผู้อื</w:t>
          </w:r>
          <w:r w:rsidR="00EB43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EB43F1" w:rsidRPr="00EB43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นได้เข้าใจอย่างไรก็ตามทักษะการพูดเป็นทักษะทางภาษาที</w:t>
          </w:r>
          <w:r w:rsidR="00EB43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EB43F1" w:rsidRPr="00EB43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ซับซ้อนและต้องเกิดจากการฝึกฝน</w:t>
          </w:r>
          <w:r w:rsidR="00C85080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130DB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ซึ่งได้ข้อสรุปตรงกันกับ  ส</w:t>
          </w:r>
          <w:r w:rsidR="00130DB9" w:rsidRPr="00130DB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ุมิตตรา อัง</w:t>
          </w:r>
          <w:proofErr w:type="spellStart"/>
          <w:r w:rsidR="00130DB9" w:rsidRPr="00130DB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วัฒ</w:t>
          </w:r>
          <w:proofErr w:type="spellEnd"/>
          <w:r w:rsidR="00130DB9" w:rsidRPr="00130DB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นกุล(</w:t>
          </w:r>
          <w:r w:rsidR="00130DB9" w:rsidRPr="00130DB9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2537</w:t>
          </w:r>
          <w:r w:rsidR="00130DB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) </w:t>
          </w:r>
          <w:r w:rsidR="00EF45F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ซึ่งสรุปได้ว่า </w:t>
          </w:r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การพูดเป็นการสื</w:t>
          </w:r>
          <w:r w:rsidR="00885D1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อสารระหว่างมนุษย์โดยการใช้เสียง ภาษาและท่าทาง</w:t>
          </w:r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เป็นการถ่ายทอดความรู้สึกนึกคิด ความเข้าใจและข่าวสาร โดยใช้น</w:t>
          </w:r>
          <w:r w:rsidR="00885D1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</w:t>
          </w:r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าเสียงและการใช้อากัปกิริยาที</w:t>
          </w:r>
          <w:r w:rsidR="00885D1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เหมาะสม เพื</w:t>
          </w:r>
          <w:r w:rsidR="00885D1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อให้ผู้ฟังเข้าใจและได้รับรู้จุดประสงค์ของผู้พูด เพื</w:t>
          </w:r>
          <w:r w:rsidR="00885D1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อการสื</w:t>
          </w:r>
          <w:r w:rsidR="00885D1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อสารในชีวิต</w:t>
          </w:r>
          <w:proofErr w:type="spellStart"/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ประจํ</w:t>
          </w:r>
          <w:proofErr w:type="spellEnd"/>
          <w:r w:rsidR="00885D1A" w:rsidRPr="00885D1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าวัน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โดยเฉพาะในการเรียนการสอนภาษาต่างประเทศ ทักษะการพูดนับได้ว่าเป็นทักษะที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proofErr w:type="spellStart"/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สําคัญ</w:t>
          </w:r>
          <w:proofErr w:type="spellEnd"/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จําเป็นมาก การพูดที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มีประสิทธิภาพนั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 ผู้พูดจะต้องสามารถใช้น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้ำ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เสียง ถ้อยคํา และมีความรู้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เกี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ยวกับ</w:t>
          </w:r>
          <w:proofErr w:type="spellStart"/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คํ</w:t>
          </w:r>
          <w:proofErr w:type="spellEnd"/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าศัพท์ ไวยากรณ์ และวัฒนธรรมเป็นอย่างดีและอย่างถูกต้อง นอกจากนั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นยังต้องสามารถ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ใช้อากัปกิริยาที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เหมาะสม เพื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อให้ผู้ฟังเข้าใจและรับรู้จุดประสงค์ของผู้พูด หรือใช้พฤติกรรมการ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แสดงออกที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ไม่ใช่คําพูดได้สอดคล้องเหมะสมอีกด้วย ดังนั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นทักษะการพูดจึงต้องอาศัยการฝึกฝนเป็นเวลานาน จึงสามารถ</w:t>
          </w:r>
          <w:proofErr w:type="spellStart"/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ทํา</w:t>
          </w:r>
          <w:proofErr w:type="spellEnd"/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ให้การพูดนั</w:t>
          </w:r>
          <w:r w:rsidR="003B060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้</w:t>
          </w:r>
          <w:r w:rsidR="003B060C" w:rsidRPr="003B060C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นมีประสิทธิภาพ</w:t>
          </w:r>
        </w:p>
        <w:p w14:paraId="0520B540" w14:textId="56EB75DC" w:rsidR="003972D5" w:rsidRPr="005B341A" w:rsidRDefault="003972D5" w:rsidP="000A7B48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4D725923" w14:textId="3DEE3F69" w:rsidR="005B341A" w:rsidRPr="005B341A" w:rsidRDefault="005B341A" w:rsidP="005B341A">
          <w:pPr>
            <w:pStyle w:val="af5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u w:val="single"/>
            </w:rPr>
          </w:pPr>
          <w:r w:rsidRPr="005B341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         </w:t>
          </w:r>
          <w:r w:rsidRPr="005B341A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u w:val="single"/>
              <w:cs/>
            </w:rPr>
            <w:t>ทักษะการ</w:t>
          </w:r>
          <w:r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u w:val="single"/>
              <w:cs/>
            </w:rPr>
            <w:t>อ่าน</w:t>
          </w:r>
          <w:r w:rsidRPr="005B341A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u w:val="single"/>
            </w:rPr>
            <w:t>:</w:t>
          </w:r>
        </w:p>
        <w:p w14:paraId="78C34DC8" w14:textId="0160E534" w:rsidR="003972D5" w:rsidRDefault="005B341A" w:rsidP="00A80230">
          <w:pPr>
            <w:pStyle w:val="af5"/>
            <w:tabs>
              <w:tab w:val="left" w:pos="1418"/>
            </w:tabs>
            <w:ind w:left="636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B341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         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Smith </w:t>
          </w:r>
          <w:proofErr w:type="gramStart"/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( 1988</w:t>
          </w:r>
          <w:proofErr w:type="gramEnd"/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) 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ได้แบ่งระดับของความเข้าใจในการอ่านออกเป็น 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4 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ระดับ คือ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1. 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ระดับความเข้าใจความหมายตามตัวอักษร</w:t>
          </w:r>
          <w:r w:rsidR="00D66EC0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เป็นการจับความหมายตรงตามตัวอักษร และข้อความที่ปรากฏโดยไม่ต้องอาศัยการตีความหรืออ่านระหว</w:t>
          </w:r>
          <w:r w:rsidR="00D66EC0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างบรรทัด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2. </w:t>
          </w:r>
          <w:r w:rsidR="00D66EC0" w:rsidRPr="00D66EC0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ระดับความเข้าใจแบบตีความ เป็นการเข้าใจความหมายที่ไม่มีปรากฎตรง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ตามตัวอักษร แต่ผู้อ่านต้องพยายามอ่านให้ได้มาซึ่งความหมายที่แฝงอยู</w:t>
          </w:r>
          <w:r w:rsidR="0030695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 อันเป็นการอ่านระหว</w:t>
          </w:r>
          <w:r w:rsidR="0030695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างบรรทัด และอ่านไปเกินกวาข้อความในบรรทัด อันประกอบด้วยทักษะย</w:t>
          </w:r>
          <w:r w:rsidR="0030695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อยต</w:t>
          </w:r>
          <w:r w:rsidR="0030695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างๆ เช่น การตีความจาก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ภาพประกอบ การเปรียบเทียบความแตกต่างและความเหมือน การเรียงล</w:t>
          </w:r>
          <w:r w:rsidR="0030695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ดับเหตุการณ์ การหาเหตุ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และผล การจับใจความส</w:t>
          </w:r>
          <w:r w:rsidR="0030695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คัญ การพยากรณ์ การสรุปความ การเข้าใจลักษณะของตัวละคร และการ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เข้าใจจุดประสงค์ของผู้เขียน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0B4BC5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 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3.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ระดับการอ่านอย่างมีวิจารณญาณ ความเข้าใจระดับนี้จะเก</w:t>
          </w:r>
          <w:r w:rsidR="0030695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ี่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ยวก</w:t>
          </w:r>
          <w:r w:rsidR="0030695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ั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บการแยกแยะข้อเท็จจริง วิเคราะห์ และ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lastRenderedPageBreak/>
            <w:t>ประเมินค่าในสิ่งที่อ่าน ซึ่งในการอ่านอยางมีวิจารณญาณนี</w:t>
          </w:r>
          <w:r w:rsidR="0030695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้ 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ผู้อ่านจะต้องสามารถเข้าใจความหมายตรงตามตัวอักษร และเข้าใจความหมายที่เกิดจากการตีความจากนั้น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30695F" w:rsidRPr="0030695F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จะต้องเปรียบเทียบความหมายกบประสบการณ์เดิม มีการใช้เกณฑ์เพื่อประเมินข้อความ  และการ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</w:t>
          </w:r>
          <w:r w:rsidR="00296EE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ไปสู่การยอมรับหรือไม่ยอมรับ ตลอดจนการปรับเปลี่ยน โครงสร้างความรู้หรือเจตคติของตนเองต่อเรื่องที่อ่านได้ในที่สุด</w:t>
          </w:r>
          <w:r w:rsidR="00296EE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4. 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ระดับการอ่านอย่างสร้างสรรค์ การอ่านเพื่อความเข้าใจนั้นไม่ได้หยุด</w:t>
          </w:r>
          <w:r w:rsidR="00296EE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เพียงปรับโครงสร้างข้อมูล หรือเจตคติแต่ยังรวมไปถึงการน</w:t>
          </w:r>
          <w:r w:rsidR="00296EE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</w:t>
          </w:r>
          <w:r w:rsidR="00296EE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า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มรู้มาใช้ในโอกาสอื่นอยางเหมาะสมในการเรียนการสอนอ่านนักเรียนอาจไม่ได้น</w:t>
          </w:r>
          <w:r w:rsidR="00296EE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แนวความคิดที่ได้จากการอ่านไปใช้ใทันทีทันใด เช่น</w:t>
          </w:r>
          <w:r w:rsidR="00296EE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ความซาบซึ้งในอรรถรสของวรรณคดี อาจไม่เกิดขึ้นทันทีจนท</w:t>
          </w:r>
          <w:r w:rsidR="00296EE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ให้นักเรียนไม่ขวนขวายหาอ่าน</w:t>
          </w:r>
          <w:r w:rsidR="00296EE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  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ต่อ แต่ความซาบซึ้งอาจเกิดขึ้นเมื่อเวลาผ</w:t>
          </w:r>
          <w:r w:rsidR="009224E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่</w:t>
          </w:r>
          <w:r w:rsidR="00296EE4" w:rsidRPr="00296EE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านไปหลายปีแล้ว</w:t>
          </w:r>
        </w:p>
        <w:p w14:paraId="7D45B655" w14:textId="77777777" w:rsidR="00A80230" w:rsidRPr="00296EE4" w:rsidRDefault="00A80230" w:rsidP="00296EE4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7374F847" w14:textId="23AEC099" w:rsidR="000B4BC5" w:rsidRPr="005B341A" w:rsidRDefault="000B4BC5" w:rsidP="000B4BC5">
          <w:pPr>
            <w:pStyle w:val="af5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u w:val="single"/>
            </w:rPr>
          </w:pP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       </w:t>
          </w:r>
          <w:r w:rsidRPr="005B341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5B341A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u w:val="single"/>
              <w:cs/>
            </w:rPr>
            <w:t>ทักษะการ</w:t>
          </w:r>
          <w:r w:rsidR="006E268A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u w:val="single"/>
              <w:cs/>
            </w:rPr>
            <w:t>เขียน</w:t>
          </w:r>
          <w:r w:rsidRPr="005B341A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u w:val="single"/>
            </w:rPr>
            <w:t>:</w:t>
          </w:r>
        </w:p>
        <w:p w14:paraId="4E7CBA16" w14:textId="3DF4089F" w:rsidR="003972D5" w:rsidRDefault="000B4BC5" w:rsidP="000B4BC5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5B341A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        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แนวการสอนเพื่อการสื่อสารด้านทักษะการเขียน</w:t>
          </w:r>
          <w:r w:rsid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5B726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ตามที่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วิดโดสัน</w:t>
          </w:r>
          <w:r w:rsidR="005B726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(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1987)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กล่าวถึงทักษะการเขียนว่าเป็นกิจกรรมการสื่อสารชนิดหนึ่งซึ่งเกิดขึ้นระหว่างผู้เขียนและผู้อ่าน โดยใช้ภาษาเป็นเครื่องมือในการถ่ายโอน</w:t>
          </w:r>
          <w:r w:rsidR="005B726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ซึ่ง </w:t>
          </w:r>
          <w:proofErr w:type="spellStart"/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ฮอยแ</w:t>
          </w:r>
          <w:proofErr w:type="spellEnd"/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ละเกรก(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1994)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กล่าว</w:t>
          </w:r>
          <w:r w:rsidR="005B726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เสริม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ว่าเป็นการแสดงออกถึงความคิดและความรู้สึก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ในรูปของตัวอักษรผู้เขียนต้องถ่ายทอดความคิดออกมาเป็นสัญลักษณ์ ที่จะให้ผู้อ่านเข้าใจได้ ดังนั้นการเขียนจึงเป็นการถ่ายโอนความคิดไปยังผู้อ่านด้วย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ซึ่งสอดคล้องกับ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บิลาช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(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1998)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กล่าวถึงทักษะการเขียนว่า เป็นกุญแจ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ดอกส </w:t>
          </w:r>
          <w:proofErr w:type="spellStart"/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าคัญ</w:t>
          </w:r>
          <w:proofErr w:type="spellEnd"/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ที่จะท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ให้ผู้เรียนประสบผล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สำ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เร็จในการเรียนภาษาที่สองการเรียนรู้การเขียนไม่ใช่เกิดโดยธรรมชาติ 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ส่วน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สเวลส์และฟีค(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1997)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กล่าวถึงทักษะการเขียนว่าเป็นกระบวนการที่ซับซ้อน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ซึ่งต้องอาศัยทักษะภาษาอื่นๆ มาเรียบเรียงจึงจะบรรลุจุดประสงค์ที่ผู้เขียนต้องการสื่อความหมาย 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ซึ่งสรุปได้ดังที่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สุมิตรา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อัง</w:t>
          </w:r>
          <w:proofErr w:type="spellStart"/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วัฒ</w:t>
          </w:r>
          <w:proofErr w:type="spellEnd"/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นกุล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(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2535) 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สรุปไว้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ว่าการเขียนเพื่อการสื่อสารเป็นการเขียนในระดับสูงกว่าการเขียน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ประโยคเป็นการเขียนถ้อยค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ส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นวนและเรียบเรียงประโยคให้เหมาะสมและสามารถสื่อความหมายได้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ในการพัฒนาการเขียนโดยเน้นเนื้อหานั้น ผู้สอนควรเน้นการเขียนเชิงวิชาการเช่นการเขียนสรุป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และเขียนเชิงวิเคราะห์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โดยให้ผู้เรียนฝึกเรียบเรียงเนื้อหาอย่างมีระบบ และเขียนข้อความในระดับย่อหน้า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(Paragraph)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ได้ การฝึกทักษะการเขียนนั้นผู้สอนต้องประสานข้อมูลที่ได้จากการพูดอ่านและฟัง ผู้เรียนจะเริ่มต้นฝึกทักษะการเขียนด้วยการวิเคราะห์สังเคราะห์และประเมินเนื้อหาก่อนที่จะเขียนทั้งนี้ผู้สอนควรให้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ผู้เรียนร่างตรวจแก้ไขงานเขียนของตนและของเพื่อนร่วมชั้นด้วยกระบวนการเขียนที่นักเรียนควรทราบ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4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ประการ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ได้แก่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1</w:t>
          </w:r>
          <w:r w:rsidR="00E958F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พยัญชนะและสระในภาษาอังกฤษ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2</w:t>
          </w:r>
          <w:r w:rsidR="00E958F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วิธีการสะกดค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ศัพท์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E958F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 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3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)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โครงสร้างประโยคในภาษาอังกฤษ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และ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4</w:t>
          </w:r>
          <w:r w:rsidR="00E958FF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)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การเลือกใช้ส</w:t>
          </w:r>
          <w:r w:rsidR="00E958F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ำ</w:t>
          </w:r>
          <w:r w:rsidR="005B7264" w:rsidRPr="005B7264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นวนในภาษาอังกฤษ</w:t>
          </w:r>
        </w:p>
        <w:p w14:paraId="50273F4B" w14:textId="77777777" w:rsidR="003972D5" w:rsidRPr="007F02F9" w:rsidRDefault="003972D5" w:rsidP="000A7B48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14:paraId="1E1ECC2B" w14:textId="77777777" w:rsidR="00D9069C" w:rsidRPr="00570E8A" w:rsidRDefault="00D9069C" w:rsidP="00570E8A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70E8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เอกสารที่เกี่ยวข้องกับแบบฝึก</w:t>
          </w:r>
        </w:p>
        <w:p w14:paraId="1E8B582D" w14:textId="77777777" w:rsidR="002D5F13" w:rsidRPr="002D5F13" w:rsidRDefault="002D5F13" w:rsidP="002D5F13">
          <w:pPr>
            <w:tabs>
              <w:tab w:val="left" w:pos="1418"/>
            </w:tabs>
            <w:ind w:left="276"/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        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ได้มีนักการศึกษาให้ความหมายของคำว่าแบบฝึกไว้หลายท่าน ดังนี้</w:t>
          </w:r>
        </w:p>
        <w:p w14:paraId="62C285EB" w14:textId="373C0DD7" w:rsidR="002D5F13" w:rsidRDefault="002D5F13" w:rsidP="007269F1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 xml:space="preserve">ขวัญตา </w:t>
          </w:r>
          <w:proofErr w:type="spellStart"/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ม่</w:t>
          </w:r>
          <w:proofErr w:type="spellEnd"/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อมดี (</w:t>
          </w:r>
          <w:r w:rsidRPr="002D5F13">
            <w:rPr>
              <w:rFonts w:ascii="TH SarabunPSK" w:hAnsi="TH SarabunPSK" w:cs="TH SarabunPSK"/>
              <w:sz w:val="32"/>
              <w:szCs w:val="32"/>
            </w:rPr>
            <w:t xml:space="preserve">2549 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อ้</w:t>
          </w:r>
          <w:r w:rsidR="007C620B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งถึง คณะกรรมก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รก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รประถมศึกษาแห่งชาติ</w:t>
          </w:r>
          <w:r w:rsidRPr="002D5F13">
            <w:rPr>
              <w:rFonts w:ascii="TH SarabunPSK" w:hAnsi="TH SarabunPSK" w:cs="TH SarabunPSK"/>
              <w:sz w:val="32"/>
              <w:szCs w:val="32"/>
            </w:rPr>
            <w:t xml:space="preserve">, 2537) 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ให้ความหมายของแบบฝึกว่าแบบฝึกเป็นสื่อการเรียนประเภทหนึ่ง สำหรับให้นักเรียนฝึกปฏิบัติเพื่อให้เกิดความรู้ ความเข้าใจและมีทักษะเพิ่มขึ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น ส่วนใหญ่หนังสือเรียนจะมีแบบฝึกอยู่ท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้า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ยบทเรียน ในบ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งวิช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แบบฝึกหัดจะมีลักษณะเป็นแบบฝึกปฏิบัติง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2D5F13">
            <w:rPr>
              <w:rFonts w:ascii="TH SarabunPSK" w:hAnsi="TH SarabunPSK" w:cs="TH SarabunPSK"/>
              <w:sz w:val="32"/>
              <w:szCs w:val="32"/>
              <w:cs/>
            </w:rPr>
            <w:t>น</w:t>
          </w:r>
          <w:r w:rsidRPr="002D5F13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0160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ส่วน 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นิตย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 xml:space="preserve"> เมืองมิ่ง (</w:t>
          </w:r>
          <w:r w:rsidRPr="00B0160E">
            <w:rPr>
              <w:rFonts w:ascii="TH SarabunPSK" w:hAnsi="TH SarabunPSK" w:cs="TH SarabunPSK"/>
              <w:sz w:val="32"/>
              <w:szCs w:val="32"/>
            </w:rPr>
            <w:t xml:space="preserve">2550) </w:t>
          </w:r>
          <w:r w:rsidR="00B0160E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>ได้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กล่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วว่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แบบฝึกหม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ยถึงชุดเสริมก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รเรียนรู้ที่ครูสร้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งขึ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น</w:t>
          </w:r>
          <w:r w:rsidRPr="00B0160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เพื่อฝึกให้นักเรียนได้เรียนรู้ ทบทวนเนื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อห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ที่เรียนเพื่อสร้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งคว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มรู้คว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มเข้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ใจในเนื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อห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บทเรียนที่ได้เรียนรู้ม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แล้ว ซึ่งเป็นก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รฝึกทักษะและเสริมคว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มช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น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ญและฝึกกระบวนก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รคิดม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กขึ</w:t>
          </w:r>
          <w:r w:rsidRPr="00B0160E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B0160E">
            <w:rPr>
              <w:rFonts w:ascii="TH SarabunPSK" w:hAnsi="TH SarabunPSK" w:cs="TH SarabunPSK"/>
              <w:sz w:val="32"/>
              <w:szCs w:val="32"/>
              <w:cs/>
            </w:rPr>
            <w:t>น</w:t>
          </w:r>
          <w:r w:rsidRPr="00B0160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269F1">
            <w:rPr>
              <w:rFonts w:ascii="TH SarabunPSK" w:hAnsi="TH SarabunPSK" w:cs="TH SarabunPSK" w:hint="cs"/>
              <w:sz w:val="32"/>
              <w:szCs w:val="32"/>
              <w:cs/>
            </w:rPr>
            <w:t>สำหรับคำนิยามของ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ชบัณฑิตยสถ</w:t>
          </w:r>
          <w:r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น (</w:t>
          </w:r>
          <w:r w:rsidRPr="007269F1">
            <w:rPr>
              <w:rFonts w:ascii="TH SarabunPSK" w:hAnsi="TH SarabunPSK" w:cs="TH SarabunPSK"/>
              <w:sz w:val="32"/>
              <w:szCs w:val="32"/>
            </w:rPr>
            <w:t xml:space="preserve">2546) 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ให้คว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มหม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ยของแบบฝึกไว้ว่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 xml:space="preserve"> แบบฝึกหรือแบบฝึกหัด</w:t>
          </w:r>
          <w:r w:rsidRPr="007269F1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หม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ยถึงแบบตัวอย่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งปัญห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หรือค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สั่งที่ตั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งขึ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นเพื่อให้นักเรียนฝึกตอบ</w:t>
          </w:r>
          <w:r w:rsidRPr="007269F1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269F1">
            <w:rPr>
              <w:rFonts w:ascii="TH SarabunPSK" w:hAnsi="TH SarabunPSK" w:cs="TH SarabunPSK" w:hint="cs"/>
              <w:sz w:val="32"/>
              <w:szCs w:val="32"/>
              <w:cs/>
            </w:rPr>
            <w:t>ซึ่ง</w:t>
          </w:r>
          <w:r w:rsidR="00A20C7D" w:rsidRPr="007269F1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สกุณ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 xml:space="preserve"> เลิกนอก (</w:t>
          </w:r>
          <w:r w:rsidRPr="007269F1">
            <w:rPr>
              <w:rFonts w:ascii="TH SarabunPSK" w:hAnsi="TH SarabunPSK" w:cs="TH SarabunPSK"/>
              <w:sz w:val="32"/>
              <w:szCs w:val="32"/>
            </w:rPr>
            <w:t xml:space="preserve">2545) </w:t>
          </w:r>
          <w:r w:rsidR="007269F1">
            <w:rPr>
              <w:rFonts w:ascii="TH SarabunPSK" w:hAnsi="TH SarabunPSK" w:cs="TH SarabunPSK" w:hint="cs"/>
              <w:sz w:val="32"/>
              <w:szCs w:val="32"/>
              <w:cs/>
            </w:rPr>
            <w:t>ได้ให้ความเห็นเพิ่มเติม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ว่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แบบฝึกเสริมทักษะหม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ยถึงสื่อก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รสอนที่สร้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งขึ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นเพื่อให้นักเรียนได้น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คว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มรู้ที่เรียนแล้วไปใช้เพื่อให้เกิดทักษะม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กยิ่งขึ</w:t>
          </w:r>
          <w:r w:rsidR="00A20C7D" w:rsidRPr="007269F1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7269F1">
            <w:rPr>
              <w:rFonts w:ascii="TH SarabunPSK" w:hAnsi="TH SarabunPSK" w:cs="TH SarabunPSK"/>
              <w:sz w:val="32"/>
              <w:szCs w:val="32"/>
              <w:cs/>
            </w:rPr>
            <w:t>น</w:t>
          </w:r>
        </w:p>
        <w:p w14:paraId="15EBC27B" w14:textId="77777777" w:rsidR="004240C0" w:rsidRDefault="004240C0" w:rsidP="007269F1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14:paraId="60690044" w14:textId="03000CD2" w:rsidR="004240C0" w:rsidRDefault="004240C0" w:rsidP="007269F1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4240C0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ประโยชน์ของแบบฝึก</w:t>
          </w:r>
          <w:r>
            <w:rPr>
              <w:rFonts w:ascii="TH SarabunPSK" w:hAnsi="TH SarabunPSK" w:cs="TH SarabunPSK"/>
              <w:sz w:val="32"/>
              <w:szCs w:val="32"/>
            </w:rPr>
            <w:t>:</w:t>
          </w:r>
        </w:p>
        <w:p w14:paraId="5B9884D3" w14:textId="23114892" w:rsidR="00EB260D" w:rsidRDefault="004240C0" w:rsidP="007269F1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 xml:space="preserve">กมล 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ดิษฐ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กมล (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2526)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กล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าวว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 แบบฝึกทักษะเป็นหัวใจของการสอน การฝึกอย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างถูกวิธีเท</w:t>
          </w:r>
          <w:r w:rsidR="00AB1EE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านั</w:t>
          </w:r>
          <w:r w:rsidR="00AB1EE1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นจะ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ทํา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ให้เก</w:t>
          </w:r>
          <w:r w:rsidR="00AB1EE1">
            <w:rPr>
              <w:rFonts w:ascii="TH SarabunPSK" w:hAnsi="TH SarabunPSK" w:cs="TH SarabunPSK" w:hint="cs"/>
              <w:sz w:val="32"/>
              <w:szCs w:val="32"/>
              <w:cs/>
            </w:rPr>
            <w:t>ิ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ดความชํานาญ คล</w:t>
          </w:r>
          <w:r w:rsidR="00AB1EE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องแคล</w:t>
          </w:r>
          <w:r w:rsidR="00AB1EE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วว</w:t>
          </w:r>
          <w:r w:rsidR="00AB1EE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องไวและ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ทํา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ได้โดยอัตโนมัติ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ส่วน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วีระ ไทยพาน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ิช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 xml:space="preserve"> (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2528)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ได้อธิบายว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 แบบฝึกทักษะ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ทํา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ให้เก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ิ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ดการเรียนรู้จากการ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กระทํา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จริง เป็นประสบการณ์ตรงที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ผู้เรียนมีจุดประสงค์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แน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 xml:space="preserve">นอน 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ทํา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ให้สามารถรู้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และจดจําสิงที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เรียนได้ดี  จนนําไปใช้ในสถานการณ์เชนเดียวก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 xml:space="preserve">นได้ 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และ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 Petty (1963)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ได้กล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าวถึงความ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สําคัญ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ของแบบฝึกเสริมทักษะไว้อย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างชัดเจนว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แบบฝึกเสริมทักษะเป็นส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วนเพ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ิม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เติมหรือเสริมหนังสือเรียนในการเรียนทักษะเป็นอุปกรณ์การสอน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ที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ช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วยลดภาระของครูได้มาก  ช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วยสงเสริมให้ทักษะทางภาษาคงทน  ช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วยในเรื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 xml:space="preserve">องความแตกตาง 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ระหว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างบุคคล เพราะการให้นักเรียน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ทํา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แบบฝึกเสริมทักษะที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เหมาะสมก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บความสามารถของตนเอง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จะ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ทํา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ให้ประสบผล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สําเร็จ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ทางด้านจิตใจมาก ทั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งยังชวยให้นักเรียนสามารถทบทวนสิง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ที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เรียนได้ด้วยตนเองและใช้เป็นเครื</w:t>
          </w:r>
          <w:r w:rsidR="00D92641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องมือวัดผลการเรียนได้อีกด้วย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F266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ซึ่งสอดคล้องกับ 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กฤษ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ดา บุญหมื</w:t>
          </w:r>
          <w:r w:rsidR="000F266E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น (</w:t>
          </w:r>
          <w:r w:rsidRPr="004240C0">
            <w:rPr>
              <w:rFonts w:ascii="TH SarabunPSK" w:hAnsi="TH SarabunPSK" w:cs="TH SarabunPSK"/>
              <w:sz w:val="32"/>
              <w:szCs w:val="32"/>
            </w:rPr>
            <w:t>2556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) กล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าวว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 แบบฝึกทักษะมีความ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สําคัญ</w:t>
          </w:r>
          <w:proofErr w:type="spellEnd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ในการฝึกฝนทักษะเพื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อช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วยให้ผู้เรียนเรียนรู้อย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างเป็นระบบ ซึ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งเป็นเครื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องมือในการพัฒนาทักษะจากการลงมือปฏิบัติ เพื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อให้เก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ิ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ดความรู้ความเข้าใจ และทักษะกระบวนการตามจุดมุ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งหมายของแบบฝึก ให้ผู้เรียนสามารถฝึกฝนจนเก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ิ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ดความชาญในเนื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อหานั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นๆ ได้อย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่า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งมีประสิทธิภาพ และเก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ิ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ดความรู้ความเข้าใจเนื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อหาบทเรียนมากขึ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นตาม</w:t>
          </w:r>
          <w:proofErr w:type="spellStart"/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ลําดับ</w:t>
          </w:r>
          <w:proofErr w:type="spellEnd"/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แบบฝึกทักษะจึงถ</w:t>
          </w:r>
          <w:r w:rsidR="00AE1169">
            <w:rPr>
              <w:rFonts w:ascii="TH SarabunPSK" w:hAnsi="TH SarabunPSK" w:cs="TH SarabunPSK" w:hint="cs"/>
              <w:sz w:val="32"/>
              <w:szCs w:val="32"/>
              <w:cs/>
            </w:rPr>
            <w:t>ื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อได้ว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าเป็นเครื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องประกอบการฝึก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อีกอย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างหนึ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งที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ช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วยให้ผู้เรียนเก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ิ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ดความเข้าใจในการเรียนรู้ท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กษะนั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นๆ มากขึ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น  มีประโยชน์ในการจัดการเรียนการสอนหลายประการด้วยก</w:t>
          </w:r>
          <w:r w:rsidR="006662D6"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 w:rsidRPr="004240C0">
            <w:rPr>
              <w:rFonts w:ascii="TH SarabunPSK" w:hAnsi="TH SarabunPSK" w:cs="TH SarabunPSK"/>
              <w:sz w:val="32"/>
              <w:szCs w:val="32"/>
              <w:cs/>
            </w:rPr>
            <w:t>น</w:t>
          </w:r>
        </w:p>
        <w:p w14:paraId="0417471A" w14:textId="77777777" w:rsidR="006662D6" w:rsidRDefault="006662D6" w:rsidP="007269F1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14:paraId="1B1C1456" w14:textId="4C70D07C" w:rsidR="00CA6C03" w:rsidRPr="00635D9C" w:rsidRDefault="00635D9C" w:rsidP="00635D9C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       </w:t>
          </w:r>
          <w:r w:rsidR="00D9069C" w:rsidRPr="00635D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เอกสารที่เกี่ยวข้องกับวิธีการสอนแบบ</w:t>
          </w:r>
          <w:r w:rsidR="00D9069C" w:rsidRPr="00635D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Active Learning</w:t>
          </w:r>
          <w:r w:rsidR="00CA6C03" w:rsidRPr="00635D9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CA6C03" w:rsidRPr="00635D9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(การจัดการเรียนรู้เชิงรุก)</w:t>
          </w:r>
        </w:p>
        <w:p w14:paraId="1F44E343" w14:textId="77777777" w:rsidR="00CA6C03" w:rsidRPr="00855419" w:rsidRDefault="00CA6C03" w:rsidP="00855419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CA6C03">
            <w:rPr>
              <w:rFonts w:ascii="TH SarabunPSK" w:hAnsi="TH SarabunPSK" w:cs="TH SarabunPSK"/>
              <w:sz w:val="32"/>
              <w:szCs w:val="32"/>
              <w:cs/>
            </w:rPr>
            <w:t>การจัดการจัดการเรียนรู้แบบเชิงรุก (</w:t>
          </w:r>
          <w:r w:rsidRPr="00CA6C03">
            <w:rPr>
              <w:rFonts w:ascii="TH SarabunPSK" w:hAnsi="TH SarabunPSK" w:cs="TH SarabunPSK"/>
              <w:sz w:val="32"/>
              <w:szCs w:val="32"/>
            </w:rPr>
            <w:t xml:space="preserve">Active learning) </w:t>
          </w:r>
          <w:r w:rsidRPr="00CA6C03">
            <w:rPr>
              <w:rFonts w:ascii="TH SarabunPSK" w:hAnsi="TH SarabunPSK" w:cs="TH SarabunPSK"/>
              <w:sz w:val="32"/>
              <w:szCs w:val="32"/>
              <w:cs/>
            </w:rPr>
            <w:t>การจัดการเรียนรู้ที่ให้ผู้เรียนเป็นมีความรู้ความสามารถ มีสมรรถนะที่ส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CA6C03">
            <w:rPr>
              <w:rFonts w:ascii="TH SarabunPSK" w:hAnsi="TH SarabunPSK" w:cs="TH SarabunPSK"/>
              <w:sz w:val="32"/>
              <w:szCs w:val="32"/>
              <w:cs/>
            </w:rPr>
            <w:t>คัญและคุณลักษณะที่พึงประสงค์ของการเป็นพลเมืองที่ดีของชาติและโลกนั้น ต้องมีแนวการจัดการเรียนรู้ที่เน้นทักษะส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CA6C03">
            <w:rPr>
              <w:rFonts w:ascii="TH SarabunPSK" w:hAnsi="TH SarabunPSK" w:cs="TH SarabunPSK"/>
              <w:sz w:val="32"/>
              <w:szCs w:val="32"/>
              <w:cs/>
            </w:rPr>
            <w:t xml:space="preserve">คัญของผู้เรียนในศตวรรษที่ </w:t>
          </w:r>
          <w:r w:rsidRPr="00CA6C03">
            <w:rPr>
              <w:rFonts w:ascii="TH SarabunPSK" w:hAnsi="TH SarabunPSK" w:cs="TH SarabunPSK"/>
              <w:sz w:val="32"/>
              <w:szCs w:val="32"/>
            </w:rPr>
            <w:t xml:space="preserve">21 </w:t>
          </w:r>
          <w:r w:rsidRPr="00CA6C03">
            <w:rPr>
              <w:rFonts w:ascii="TH SarabunPSK" w:hAnsi="TH SarabunPSK" w:cs="TH SarabunPSK"/>
              <w:sz w:val="32"/>
              <w:szCs w:val="32"/>
              <w:cs/>
            </w:rPr>
            <w:t xml:space="preserve">และเน้นการจัดกิจกรรมการเรียนรู้แบบเชิงรุก </w:t>
          </w:r>
          <w:r w:rsidRPr="00CA6C03">
            <w:rPr>
              <w:rFonts w:ascii="TH SarabunPSK" w:hAnsi="TH SarabunPSK" w:cs="TH SarabunPSK"/>
              <w:sz w:val="32"/>
              <w:szCs w:val="32"/>
            </w:rPr>
            <w:t xml:space="preserve">Active learning </w:t>
          </w:r>
          <w:r w:rsidRPr="00CA6C03">
            <w:rPr>
              <w:rFonts w:ascii="TH SarabunPSK" w:hAnsi="TH SarabunPSK" w:cs="TH SarabunPSK"/>
              <w:sz w:val="32"/>
              <w:szCs w:val="32"/>
              <w:cs/>
            </w:rPr>
            <w:t>เพื่อผู้เรียนเกิดทักษะที่ส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CA6C03">
            <w:rPr>
              <w:rFonts w:ascii="TH SarabunPSK" w:hAnsi="TH SarabunPSK" w:cs="TH SarabunPSK"/>
              <w:sz w:val="32"/>
              <w:szCs w:val="32"/>
              <w:cs/>
            </w:rPr>
            <w:t>คัญซึ่งจะน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CA6C03">
            <w:rPr>
              <w:rFonts w:ascii="TH SarabunPSK" w:hAnsi="TH SarabunPSK" w:cs="TH SarabunPSK"/>
              <w:sz w:val="32"/>
              <w:szCs w:val="32"/>
              <w:cs/>
            </w:rPr>
            <w:t>ผู้เรียนไปสู่เป้าหมายการศึกษา</w:t>
          </w:r>
          <w:r w:rsidRPr="00CA6C03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CA6C03">
            <w:rPr>
              <w:rFonts w:ascii="TH SarabunPSK" w:hAnsi="TH SarabunPSK" w:cs="TH SarabunPSK"/>
              <w:sz w:val="32"/>
              <w:szCs w:val="32"/>
              <w:cs/>
            </w:rPr>
            <w:t xml:space="preserve">ไทย </w:t>
          </w:r>
          <w:r w:rsidRPr="00CA6C03">
            <w:rPr>
              <w:rFonts w:ascii="TH SarabunPSK" w:hAnsi="TH SarabunPSK" w:cs="TH SarabunPSK"/>
              <w:sz w:val="32"/>
              <w:szCs w:val="32"/>
            </w:rPr>
            <w:t xml:space="preserve">4.0 </w:t>
          </w:r>
          <w:r w:rsidR="00EB260D">
            <w:rPr>
              <w:rFonts w:ascii="TH SarabunPSK" w:hAnsi="TH SarabunPSK" w:cs="TH SarabunPSK" w:hint="cs"/>
              <w:sz w:val="32"/>
              <w:szCs w:val="32"/>
              <w:cs/>
            </w:rPr>
            <w:t>โดยมีนักการศึกษาได้ให้</w:t>
          </w:r>
          <w:r w:rsidRPr="00EB260D">
            <w:rPr>
              <w:rFonts w:ascii="TH SarabunPSK" w:hAnsi="TH SarabunPSK" w:cs="TH SarabunPSK"/>
              <w:sz w:val="32"/>
              <w:szCs w:val="32"/>
              <w:cs/>
            </w:rPr>
            <w:t>ความหมายของการจัดการเรียนรู้แบบเชิงรุก</w:t>
          </w:r>
          <w:r w:rsidRPr="00EB260D">
            <w:rPr>
              <w:rFonts w:ascii="TH SarabunPSK" w:hAnsi="TH SarabunPSK" w:cs="TH SarabunPSK"/>
              <w:sz w:val="32"/>
              <w:szCs w:val="32"/>
            </w:rPr>
            <w:t xml:space="preserve"> Active Learning </w:t>
          </w:r>
          <w:r w:rsidR="00EB260D">
            <w:rPr>
              <w:rFonts w:ascii="TH SarabunPSK" w:hAnsi="TH SarabunPSK" w:cs="TH SarabunPSK" w:hint="cs"/>
              <w:sz w:val="32"/>
              <w:szCs w:val="32"/>
              <w:cs/>
            </w:rPr>
            <w:t>ไว้</w:t>
          </w:r>
          <w:r w:rsidR="00855419">
            <w:rPr>
              <w:rFonts w:ascii="TH SarabunPSK" w:hAnsi="TH SarabunPSK" w:cs="TH SarabunPSK" w:hint="cs"/>
              <w:sz w:val="32"/>
              <w:szCs w:val="32"/>
              <w:cs/>
            </w:rPr>
            <w:t>ว่า</w:t>
          </w:r>
          <w:r w:rsidRPr="00855419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855419">
            <w:rPr>
              <w:rFonts w:ascii="TH SarabunPSK" w:hAnsi="TH SarabunPSK" w:cs="TH SarabunPSK"/>
              <w:sz w:val="32"/>
              <w:szCs w:val="32"/>
              <w:cs/>
            </w:rPr>
            <w:t xml:space="preserve">เป็นการจัดการเรียนรู้บนพื้นฐานทฤษฎีการเรียนรู้ </w:t>
          </w:r>
          <w:r w:rsidRPr="00855419">
            <w:rPr>
              <w:rFonts w:ascii="TH SarabunPSK" w:hAnsi="TH SarabunPSK" w:cs="TH SarabunPSK"/>
              <w:sz w:val="32"/>
              <w:szCs w:val="32"/>
            </w:rPr>
            <w:t>Constructivism (</w:t>
          </w:r>
          <w:proofErr w:type="spellStart"/>
          <w:r w:rsidRPr="00855419">
            <w:rPr>
              <w:rFonts w:ascii="TH SarabunPSK" w:hAnsi="TH SarabunPSK" w:cs="TH SarabunPSK"/>
              <w:sz w:val="32"/>
              <w:szCs w:val="32"/>
            </w:rPr>
            <w:t>Cooperstein</w:t>
          </w:r>
          <w:proofErr w:type="spellEnd"/>
          <w:r w:rsidRPr="00855419">
            <w:rPr>
              <w:rFonts w:ascii="TH SarabunPSK" w:hAnsi="TH SarabunPSK" w:cs="TH SarabunPSK"/>
              <w:sz w:val="32"/>
              <w:szCs w:val="32"/>
            </w:rPr>
            <w:t xml:space="preserve"> and </w:t>
          </w:r>
          <w:proofErr w:type="spellStart"/>
          <w:r w:rsidRPr="00855419">
            <w:rPr>
              <w:rFonts w:ascii="TH SarabunPSK" w:hAnsi="TH SarabunPSK" w:cs="TH SarabunPSK"/>
              <w:sz w:val="32"/>
              <w:szCs w:val="32"/>
            </w:rPr>
            <w:t>Kocevar-Weidinger</w:t>
          </w:r>
          <w:proofErr w:type="spellEnd"/>
          <w:r w:rsidRPr="00855419">
            <w:rPr>
              <w:rFonts w:ascii="TH SarabunPSK" w:hAnsi="TH SarabunPSK" w:cs="TH SarabunPSK"/>
              <w:sz w:val="32"/>
              <w:szCs w:val="32"/>
            </w:rPr>
            <w:t xml:space="preserve">, 2004) </w:t>
          </w:r>
          <w:r w:rsidRPr="00855419">
            <w:rPr>
              <w:rFonts w:ascii="TH SarabunPSK" w:hAnsi="TH SarabunPSK" w:cs="TH SarabunPSK"/>
              <w:sz w:val="32"/>
              <w:szCs w:val="32"/>
              <w:cs/>
            </w:rPr>
            <w:t>ซึ่งเชื่อว่าความรู้เดิมมีความส</w:t>
          </w:r>
          <w:r w:rsidRPr="00855419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855419">
            <w:rPr>
              <w:rFonts w:ascii="TH SarabunPSK" w:hAnsi="TH SarabunPSK" w:cs="TH SarabunPSK"/>
              <w:sz w:val="32"/>
              <w:szCs w:val="32"/>
              <w:cs/>
            </w:rPr>
            <w:t>คัญต่อการสร้าง</w:t>
          </w:r>
          <w:r w:rsidRPr="00855419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855419">
            <w:rPr>
              <w:rFonts w:ascii="TH SarabunPSK" w:hAnsi="TH SarabunPSK" w:cs="TH SarabunPSK"/>
              <w:sz w:val="32"/>
              <w:szCs w:val="32"/>
              <w:cs/>
            </w:rPr>
            <w:t>ความรู้ใหม่ของผู้เรียน นักการศึกษาทั้งในและต่างประเทศได้</w:t>
          </w:r>
          <w:r w:rsidRPr="00855419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กล่าวถึงความหมายของค าว่า</w:t>
          </w:r>
          <w:r w:rsidRPr="00855419">
            <w:rPr>
              <w:rFonts w:ascii="TH SarabunPSK" w:hAnsi="TH SarabunPSK" w:cs="TH SarabunPSK"/>
              <w:sz w:val="32"/>
              <w:szCs w:val="32"/>
            </w:rPr>
            <w:t xml:space="preserve"> Active Learning </w:t>
          </w:r>
          <w:r w:rsidRPr="00855419">
            <w:rPr>
              <w:rFonts w:ascii="TH SarabunPSK" w:hAnsi="TH SarabunPSK" w:cs="TH SarabunPSK"/>
              <w:sz w:val="32"/>
              <w:szCs w:val="32"/>
              <w:cs/>
            </w:rPr>
            <w:t>เอาไว้โดยนักการศึกษาของประเทศไทยใช้ค</w:t>
          </w:r>
          <w:r w:rsidRPr="00855419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855419">
            <w:rPr>
              <w:rFonts w:ascii="TH SarabunPSK" w:hAnsi="TH SarabunPSK" w:cs="TH SarabunPSK"/>
              <w:sz w:val="32"/>
              <w:szCs w:val="32"/>
              <w:cs/>
            </w:rPr>
            <w:t>ภาษาไทยค</w:t>
          </w:r>
          <w:r w:rsidRPr="00855419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855419">
            <w:rPr>
              <w:rFonts w:ascii="TH SarabunPSK" w:hAnsi="TH SarabunPSK" w:cs="TH SarabunPSK"/>
              <w:sz w:val="32"/>
              <w:szCs w:val="32"/>
              <w:cs/>
            </w:rPr>
            <w:t xml:space="preserve">ว่าการเรียนเชิงรุกแทน </w:t>
          </w:r>
          <w:r w:rsidRPr="00855419">
            <w:rPr>
              <w:rFonts w:ascii="TH SarabunPSK" w:hAnsi="TH SarabunPSK" w:cs="TH SarabunPSK"/>
              <w:sz w:val="32"/>
              <w:szCs w:val="32"/>
            </w:rPr>
            <w:t xml:space="preserve">Active Learning </w:t>
          </w:r>
          <w:r w:rsidRPr="00855419">
            <w:rPr>
              <w:rFonts w:ascii="TH SarabunPSK" w:hAnsi="TH SarabunPSK" w:cs="TH SarabunPSK"/>
              <w:sz w:val="32"/>
              <w:szCs w:val="32"/>
              <w:cs/>
            </w:rPr>
            <w:t>ซึ่งมีการนิยามความหมายดังต่อไปน</w:t>
          </w:r>
          <w:r w:rsidRPr="00855419">
            <w:rPr>
              <w:rFonts w:ascii="TH SarabunPSK" w:hAnsi="TH SarabunPSK" w:cs="TH SarabunPSK" w:hint="cs"/>
              <w:sz w:val="32"/>
              <w:szCs w:val="32"/>
              <w:cs/>
            </w:rPr>
            <w:t>ี้</w:t>
          </w:r>
        </w:p>
        <w:p w14:paraId="30CF47C6" w14:textId="77777777" w:rsidR="00341B47" w:rsidRPr="00AB0673" w:rsidRDefault="002348E2" w:rsidP="00AB0673">
          <w:pPr>
            <w:pStyle w:val="af5"/>
            <w:tabs>
              <w:tab w:val="left" w:pos="1418"/>
            </w:tabs>
            <w:ind w:left="636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        </w:t>
          </w:r>
          <w:r w:rsidR="00CA6C03" w:rsidRPr="002348E2">
            <w:rPr>
              <w:rFonts w:ascii="TH SarabunPSK" w:hAnsi="TH SarabunPSK" w:cs="TH SarabunPSK"/>
              <w:sz w:val="32"/>
              <w:szCs w:val="32"/>
            </w:rPr>
            <w:t xml:space="preserve">Meyers and Jones (1993) </w:t>
          </w:r>
          <w:r w:rsidR="00CA6C03" w:rsidRPr="002348E2">
            <w:rPr>
              <w:rFonts w:ascii="TH SarabunPSK" w:hAnsi="TH SarabunPSK" w:cs="TH SarabunPSK"/>
              <w:sz w:val="32"/>
              <w:szCs w:val="32"/>
              <w:cs/>
            </w:rPr>
            <w:t>กล่าวว่า การเรียนรู้เชิงรุก หมายถึง การเรียนรู้ที่</w:t>
          </w:r>
          <w:r w:rsidR="00CA6C03" w:rsidRPr="002348E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2348E2">
            <w:rPr>
              <w:rFonts w:ascii="TH SarabunPSK" w:hAnsi="TH SarabunPSK" w:cs="TH SarabunPSK"/>
              <w:sz w:val="32"/>
              <w:szCs w:val="32"/>
              <w:cs/>
            </w:rPr>
            <w:t>เกี่ยวข้องกับการสร้างโอกาสในการพูด ฟัง เขียน อ่าน และไตร่ตรองอย่างมีความหมาย</w:t>
          </w:r>
          <w:r w:rsidR="00CA6C03" w:rsidRPr="002348E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2348E2">
            <w:rPr>
              <w:rFonts w:ascii="TH SarabunPSK" w:hAnsi="TH SarabunPSK" w:cs="TH SarabunPSK"/>
              <w:sz w:val="32"/>
              <w:szCs w:val="32"/>
              <w:cs/>
            </w:rPr>
            <w:t>เกี่ยวกับเนื้อหา แนวคิดประเด็น และการน าเนื้อหาที่ได้เรียนรู้ไปใช้ให้กับผู้เรียน</w:t>
          </w:r>
          <w:r w:rsidR="00CA6C03" w:rsidRPr="002348E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5734D7">
            <w:rPr>
              <w:rFonts w:ascii="TH SarabunPSK" w:hAnsi="TH SarabunPSK" w:cs="TH SarabunPSK" w:hint="cs"/>
              <w:sz w:val="32"/>
              <w:szCs w:val="32"/>
              <w:cs/>
            </w:rPr>
            <w:t>ส่วน</w:t>
          </w:r>
          <w:r w:rsidRP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proofErr w:type="spellStart"/>
          <w:r w:rsidR="00CA6C03" w:rsidRPr="005734D7">
            <w:rPr>
              <w:rFonts w:ascii="TH SarabunPSK" w:hAnsi="TH SarabunPSK" w:cs="TH SarabunPSK"/>
              <w:sz w:val="32"/>
              <w:szCs w:val="32"/>
            </w:rPr>
            <w:t>Bonwell</w:t>
          </w:r>
          <w:proofErr w:type="spellEnd"/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&amp; </w:t>
          </w:r>
          <w:proofErr w:type="spellStart"/>
          <w:r w:rsidR="00CA6C03" w:rsidRPr="005734D7">
            <w:rPr>
              <w:rFonts w:ascii="TH SarabunPSK" w:hAnsi="TH SarabunPSK" w:cs="TH SarabunPSK"/>
              <w:sz w:val="32"/>
              <w:szCs w:val="32"/>
            </w:rPr>
            <w:t>Eison</w:t>
          </w:r>
          <w:proofErr w:type="spellEnd"/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(1991) </w:t>
          </w:r>
          <w:r w:rsidR="00CA6C03" w:rsidRPr="005734D7">
            <w:rPr>
              <w:rFonts w:ascii="TH SarabunPSK" w:hAnsi="TH SarabunPSK" w:cs="TH SarabunPSK"/>
              <w:sz w:val="32"/>
              <w:szCs w:val="32"/>
              <w:cs/>
            </w:rPr>
            <w:t xml:space="preserve">กล่าวเกี่ยวกับ 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Active Learning </w:t>
          </w:r>
          <w:r w:rsidR="00CA6C03" w:rsidRPr="005734D7">
            <w:rPr>
              <w:rFonts w:ascii="TH SarabunPSK" w:hAnsi="TH SarabunPSK" w:cs="TH SarabunPSK"/>
              <w:sz w:val="32"/>
              <w:szCs w:val="32"/>
              <w:cs/>
            </w:rPr>
            <w:t>ว่าเป็นการเรียนรู้ที่ให้ผู้เรียน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5734D7">
            <w:rPr>
              <w:rFonts w:ascii="TH SarabunPSK" w:hAnsi="TH SarabunPSK" w:cs="TH SarabunPSK"/>
              <w:sz w:val="32"/>
              <w:szCs w:val="32"/>
              <w:cs/>
            </w:rPr>
            <w:t>ลงมือปฏิบัติจริงมากกว่าการฟัง ผู้เรียนจะต้องอ่าน เขียน อธิบายและมีส่วนร่วมในการ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5734D7">
            <w:rPr>
              <w:rFonts w:ascii="TH SarabunPSK" w:hAnsi="TH SarabunPSK" w:cs="TH SarabunPSK"/>
              <w:sz w:val="32"/>
              <w:szCs w:val="32"/>
              <w:cs/>
            </w:rPr>
            <w:t xml:space="preserve">แก้ปัญหาต่างๆ ซึ่งสัมพันธ์กัน 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 w:rsidR="00CA6C03" w:rsidRPr="005734D7">
            <w:rPr>
              <w:rFonts w:ascii="TH SarabunPSK" w:hAnsi="TH SarabunPSK" w:cs="TH SarabunPSK"/>
              <w:sz w:val="32"/>
              <w:szCs w:val="32"/>
              <w:cs/>
            </w:rPr>
            <w:t>ส่วน ได้แก่ ความรู้ ทักษะ และทัศนคติ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5734D7">
            <w:rPr>
              <w:rFonts w:ascii="TH SarabunPSK" w:hAnsi="TH SarabunPSK" w:cs="TH SarabunPSK" w:hint="cs"/>
              <w:sz w:val="32"/>
              <w:szCs w:val="32"/>
              <w:cs/>
            </w:rPr>
            <w:t>ซึ่ง</w:t>
          </w:r>
          <w:r w:rsidR="00562F32" w:rsidRP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proofErr w:type="spellStart"/>
          <w:r w:rsidR="00CA6C03" w:rsidRPr="005734D7">
            <w:rPr>
              <w:rFonts w:ascii="TH SarabunPSK" w:hAnsi="TH SarabunPSK" w:cs="TH SarabunPSK"/>
              <w:sz w:val="32"/>
              <w:szCs w:val="32"/>
            </w:rPr>
            <w:t>Bonwell</w:t>
          </w:r>
          <w:proofErr w:type="spellEnd"/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(2003)</w:t>
          </w:r>
          <w:r w:rsid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5734D7">
            <w:rPr>
              <w:rFonts w:ascii="TH SarabunPSK" w:hAnsi="TH SarabunPSK" w:cs="TH SarabunPSK" w:hint="cs"/>
              <w:sz w:val="32"/>
              <w:szCs w:val="32"/>
              <w:cs/>
            </w:rPr>
            <w:t>ได้เสริม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5734D7">
            <w:rPr>
              <w:rFonts w:ascii="TH SarabunPSK" w:hAnsi="TH SarabunPSK" w:cs="TH SarabunPSK" w:hint="cs"/>
              <w:sz w:val="32"/>
              <w:szCs w:val="32"/>
              <w:cs/>
            </w:rPr>
            <w:t>ไว้</w:t>
          </w:r>
          <w:r w:rsidR="00CA6C03" w:rsidRPr="005734D7">
            <w:rPr>
              <w:rFonts w:ascii="TH SarabunPSK" w:hAnsi="TH SarabunPSK" w:cs="TH SarabunPSK"/>
              <w:sz w:val="32"/>
              <w:szCs w:val="32"/>
              <w:cs/>
            </w:rPr>
            <w:t xml:space="preserve">ว่า 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Active &amp; Learning </w:t>
          </w:r>
          <w:r w:rsidR="00CA6C03" w:rsidRPr="005734D7">
            <w:rPr>
              <w:rFonts w:ascii="TH SarabunPSK" w:hAnsi="TH SarabunPSK" w:cs="TH SarabunPSK"/>
              <w:sz w:val="32"/>
              <w:szCs w:val="32"/>
              <w:cs/>
            </w:rPr>
            <w:t>หมายถึง การเรียนที่เน้นให้ผู้เรียนได้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5734D7">
            <w:rPr>
              <w:rFonts w:ascii="TH SarabunPSK" w:hAnsi="TH SarabunPSK" w:cs="TH SarabunPSK"/>
              <w:sz w:val="32"/>
              <w:szCs w:val="32"/>
              <w:cs/>
            </w:rPr>
            <w:t>ปฏิบัติและสร้างความรู้จากจากการลงมือปฏิบัติจริงในระหว่างการเรียนการสอน ส่งผลให้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5734D7">
            <w:rPr>
              <w:rFonts w:ascii="TH SarabunPSK" w:hAnsi="TH SarabunPSK" w:cs="TH SarabunPSK"/>
              <w:sz w:val="32"/>
              <w:szCs w:val="32"/>
              <w:cs/>
            </w:rPr>
            <w:t>ผู้เรียนเชื่อมโยงความรู้ใหม่กับความรู้เดิม</w:t>
          </w:r>
          <w:r w:rsidR="00CA6C03" w:rsidRPr="005734D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2F7E4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ในขณะที่ </w:t>
          </w:r>
          <w:r w:rsidR="00CA6C03" w:rsidRPr="002F7E4B">
            <w:rPr>
              <w:rFonts w:ascii="TH SarabunPSK" w:hAnsi="TH SarabunPSK" w:cs="TH SarabunPSK"/>
              <w:sz w:val="32"/>
              <w:szCs w:val="32"/>
            </w:rPr>
            <w:t xml:space="preserve">Prince (2004) </w:t>
          </w:r>
          <w:r w:rsidR="002F7E4B">
            <w:rPr>
              <w:rFonts w:ascii="TH SarabunPSK" w:hAnsi="TH SarabunPSK" w:cs="TH SarabunPSK" w:hint="cs"/>
              <w:sz w:val="32"/>
              <w:szCs w:val="32"/>
              <w:cs/>
            </w:rPr>
            <w:t>ได้</w:t>
          </w:r>
          <w:r w:rsidR="00CA6C03" w:rsidRPr="002F7E4B">
            <w:rPr>
              <w:rFonts w:ascii="TH SarabunPSK" w:hAnsi="TH SarabunPSK" w:cs="TH SarabunPSK"/>
              <w:sz w:val="32"/>
              <w:szCs w:val="32"/>
              <w:cs/>
            </w:rPr>
            <w:t>กล่าว</w:t>
          </w:r>
          <w:r w:rsidR="002F7E4B">
            <w:rPr>
              <w:rFonts w:ascii="TH SarabunPSK" w:hAnsi="TH SarabunPSK" w:cs="TH SarabunPSK" w:hint="cs"/>
              <w:sz w:val="32"/>
              <w:szCs w:val="32"/>
              <w:cs/>
            </w:rPr>
            <w:t>ไว้</w:t>
          </w:r>
          <w:r w:rsidR="00CA6C03" w:rsidRPr="002F7E4B">
            <w:rPr>
              <w:rFonts w:ascii="TH SarabunPSK" w:hAnsi="TH SarabunPSK" w:cs="TH SarabunPSK"/>
              <w:sz w:val="32"/>
              <w:szCs w:val="32"/>
              <w:cs/>
            </w:rPr>
            <w:t>ว่า การเรียนเชิงรุก หมายถึง กิจกรรมการเรียนรู้ที่ส่งเสริม</w:t>
          </w:r>
          <w:r w:rsidR="00CA6C03" w:rsidRPr="002F7E4B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2F7E4B">
            <w:rPr>
              <w:rFonts w:ascii="TH SarabunPSK" w:hAnsi="TH SarabunPSK" w:cs="TH SarabunPSK"/>
              <w:sz w:val="32"/>
              <w:szCs w:val="32"/>
              <w:cs/>
            </w:rPr>
            <w:t>พฤติกรรมการเรียนรู้แบบมีส่วนร่วมโดยเปิดโอกาสให้ผู้เรียนได้ร่วมแสดงความคิดเห็น ได้ใช้</w:t>
          </w:r>
          <w:r w:rsidR="00CA6C03" w:rsidRPr="002F7E4B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2F7E4B">
            <w:rPr>
              <w:rFonts w:ascii="TH SarabunPSK" w:hAnsi="TH SarabunPSK" w:cs="TH SarabunPSK"/>
              <w:sz w:val="32"/>
              <w:szCs w:val="32"/>
              <w:cs/>
            </w:rPr>
            <w:t>ทักษะการพูด ฟัง อ่านเขียน และไตร่ตรองความคิด</w:t>
          </w:r>
          <w:r w:rsidR="00CA6C03" w:rsidRPr="002F7E4B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AB067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ส่วน </w:t>
          </w:r>
          <w:r w:rsidR="00CA6C03" w:rsidRPr="00AB0673">
            <w:rPr>
              <w:rFonts w:ascii="TH SarabunPSK" w:hAnsi="TH SarabunPSK" w:cs="TH SarabunPSK"/>
              <w:sz w:val="32"/>
              <w:szCs w:val="32"/>
            </w:rPr>
            <w:t xml:space="preserve">Felder and Brent (2009) </w:t>
          </w:r>
          <w:r w:rsidR="00CA6C03" w:rsidRPr="00AB0673">
            <w:rPr>
              <w:rFonts w:ascii="TH SarabunPSK" w:hAnsi="TH SarabunPSK" w:cs="TH SarabunPSK"/>
              <w:sz w:val="32"/>
              <w:szCs w:val="32"/>
              <w:cs/>
            </w:rPr>
            <w:t xml:space="preserve">กล่าวว่า </w:t>
          </w:r>
          <w:r w:rsidR="00CA6C03" w:rsidRPr="00AB0673">
            <w:rPr>
              <w:rFonts w:ascii="TH SarabunPSK" w:hAnsi="TH SarabunPSK" w:cs="TH SarabunPSK"/>
              <w:sz w:val="32"/>
              <w:szCs w:val="32"/>
            </w:rPr>
            <w:t xml:space="preserve">Active Learning </w:t>
          </w:r>
          <w:r w:rsidR="00CA6C03" w:rsidRPr="00AB0673">
            <w:rPr>
              <w:rFonts w:ascii="TH SarabunPSK" w:hAnsi="TH SarabunPSK" w:cs="TH SarabunPSK"/>
              <w:sz w:val="32"/>
              <w:szCs w:val="32"/>
              <w:cs/>
            </w:rPr>
            <w:t>หมายถึง กิจกรรมใดๆ ก็ตามที่</w:t>
          </w:r>
          <w:r w:rsidR="00CA6C03" w:rsidRPr="00AB0673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AB0673">
            <w:rPr>
              <w:rFonts w:ascii="TH SarabunPSK" w:hAnsi="TH SarabunPSK" w:cs="TH SarabunPSK"/>
              <w:sz w:val="32"/>
              <w:szCs w:val="32"/>
              <w:cs/>
            </w:rPr>
            <w:t>เกี่ยวข้องกับรายวิชาที่ผู้เรียนทุกคนได้ถูกเรียกให้ท าสิ่งต่างๆ นอกเหนือจากการนั่งดู ฟัง และ</w:t>
          </w:r>
          <w:r w:rsidR="00CA6C03" w:rsidRPr="00AB0673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CA6C03" w:rsidRPr="00AB0673">
            <w:rPr>
              <w:rFonts w:ascii="TH SarabunPSK" w:hAnsi="TH SarabunPSK" w:cs="TH SarabunPSK"/>
              <w:sz w:val="32"/>
              <w:szCs w:val="32"/>
              <w:cs/>
            </w:rPr>
            <w:t>จดบันทึกอย่างเดียว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14:paraId="1B0146E1" w14:textId="77777777"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14:paraId="1B08F850" w14:textId="77777777"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14:paraId="422ACEFB" w14:textId="77777777" w:rsidR="001D026C" w:rsidRPr="00B357B8" w:rsidRDefault="00C94B81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14:paraId="7F535CAE" w14:textId="77777777"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14:paraId="3C1775D3" w14:textId="77777777" w:rsidR="001D026C" w:rsidRPr="00B357B8" w:rsidRDefault="00C94B81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14:paraId="6B0FE7CE" w14:textId="77777777" w:rsidR="001D026C" w:rsidRPr="00B357B8" w:rsidRDefault="00C94B81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14:paraId="5C3CC6F7" w14:textId="77777777"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14:paraId="22A9D8C2" w14:textId="77777777"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14:paraId="68ED5AF3" w14:textId="77777777" w:rsidR="001D026C" w:rsidRPr="00B357B8" w:rsidRDefault="00C94B81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14:paraId="74C6F943" w14:textId="77777777" w:rsidR="001D026C" w:rsidRPr="00B357B8" w:rsidRDefault="00C94B81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14:paraId="10556924" w14:textId="77777777" w:rsidR="001D026C" w:rsidRPr="00B357B8" w:rsidRDefault="00C94B81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14:paraId="37AF4FD6" w14:textId="77777777" w:rsidR="001D026C" w:rsidRPr="00B357B8" w:rsidRDefault="00C94B81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14:paraId="5B96A2B3" w14:textId="77777777" w:rsidR="008D57E3" w:rsidRDefault="00C94B81" w:rsidP="001D6638">
      <w:pPr>
        <w:pStyle w:val="af6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14:paraId="3CECA4B0" w14:textId="77777777" w:rsidR="00532E1B" w:rsidRPr="002570C9" w:rsidRDefault="008D57E3" w:rsidP="00DD057C">
          <w:pPr>
            <w:pStyle w:val="af6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14:paraId="5D76D0D9" w14:textId="77777777" w:rsidR="00072C0A" w:rsidRPr="00DF315C" w:rsidRDefault="00C94B81" w:rsidP="008D57E3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14:paraId="3236F7AA" w14:textId="77777777"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1C7FEA4" w14:textId="77777777"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08090CC" w14:textId="77777777"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14:paraId="0F3FDD4C" w14:textId="77777777" w:rsidR="008F0878" w:rsidRPr="00D21D7D" w:rsidRDefault="00072C0A" w:rsidP="008D57E3">
          <w:pPr>
            <w:pStyle w:val="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14:paraId="2019687B" w14:textId="77777777"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9C9EF2F" w14:textId="77777777"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2E98FE7" w14:textId="77777777"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54262BD" w14:textId="77777777"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14:paraId="0ED2D3FD" w14:textId="77777777"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491B56F8" w14:textId="77777777" w:rsidR="008D57E3" w:rsidRPr="00D21D7D" w:rsidRDefault="00083A8A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</w:t>
          </w:r>
          <w:r w:rsidR="00613A32">
            <w:rPr>
              <w:rFonts w:ascii="TH SarabunPSK" w:hAnsi="TH SarabunPSK" w:cs="TH SarabunPSK" w:hint="cs"/>
              <w:sz w:val="32"/>
              <w:szCs w:val="32"/>
              <w:cs/>
            </w:rPr>
            <w:t>นักเรียนที่มีปัญหาทางการเรี</w:t>
          </w:r>
          <w:r w:rsidR="00DD65AB">
            <w:rPr>
              <w:rFonts w:ascii="TH SarabunPSK" w:hAnsi="TH SarabunPSK" w:cs="TH SarabunPSK" w:hint="cs"/>
              <w:sz w:val="32"/>
              <w:szCs w:val="32"/>
              <w:cs/>
            </w:rPr>
            <w:t>ยนภาษาอังกฤษ มีความจำเป็นต้องได้รับก</w:t>
          </w:r>
          <w:r w:rsidR="00613A32">
            <w:rPr>
              <w:rFonts w:ascii="TH SarabunPSK" w:hAnsi="TH SarabunPSK" w:cs="TH SarabunPSK" w:hint="cs"/>
              <w:sz w:val="32"/>
              <w:szCs w:val="32"/>
              <w:cs/>
            </w:rPr>
            <w:t>ารพัฒนาและแก้ไขปัญหาเรื่องการเรี</w:t>
          </w:r>
          <w:r w:rsidR="00DD65AB">
            <w:rPr>
              <w:rFonts w:ascii="TH SarabunPSK" w:hAnsi="TH SarabunPSK" w:cs="TH SarabunPSK" w:hint="cs"/>
              <w:sz w:val="32"/>
              <w:szCs w:val="32"/>
              <w:cs/>
            </w:rPr>
            <w:t>ยน ซึ่งจะสามารถทำให้บรรลุผลสัมฤทธิ์ทางด้านมาตรฐานและตัวชี้วัดของหลักสูตรสถานสถานศึกษา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14:paraId="38E43B91" w14:textId="77777777"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14:paraId="26CDEA7E" w14:textId="77777777" w:rsidR="00FE5635" w:rsidRDefault="00083A8A" w:rsidP="00083A8A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  </w:t>
          </w:r>
          <w:r w:rsidR="00FE5635">
            <w:rPr>
              <w:rFonts w:ascii="TH SarabunPSK" w:hAnsi="TH SarabunPSK" w:cs="TH SarabunPSK"/>
              <w:sz w:val="32"/>
              <w:szCs w:val="32"/>
            </w:rPr>
            <w:t xml:space="preserve">1. </w:t>
          </w:r>
          <w:r w:rsidR="00FE5635">
            <w:rPr>
              <w:rFonts w:ascii="TH SarabunPSK" w:hAnsi="TH SarabunPSK" w:cs="TH SarabunPSK" w:hint="cs"/>
              <w:sz w:val="32"/>
              <w:szCs w:val="32"/>
              <w:cs/>
            </w:rPr>
            <w:t>แบบฝึกทักษะการเขียนภาษาอังกฤษ มีประสิทธิภาพตามเกณฑ์มาตรฐาน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 </w:t>
          </w:r>
        </w:p>
        <w:p w14:paraId="44A99BD2" w14:textId="77777777" w:rsidR="000D0A43" w:rsidRDefault="00FE5635" w:rsidP="00083A8A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 </w:t>
          </w:r>
          <w:r w:rsidR="00083A8A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2. </w:t>
          </w:r>
          <w:r w:rsidR="00083A8A">
            <w:rPr>
              <w:rFonts w:ascii="TH SarabunPSK" w:hAnsi="TH SarabunPSK" w:cs="TH SarabunPSK" w:hint="cs"/>
              <w:sz w:val="32"/>
              <w:szCs w:val="32"/>
              <w:cs/>
            </w:rPr>
            <w:t>นักเรียน</w:t>
          </w:r>
          <w:r w:rsidR="005739B2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 ระดับชั้น ม.1</w:t>
          </w:r>
          <w:r w:rsidR="005739B2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5739B2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 w:rsidR="005739B2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5739B2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 w:rsidR="005739B2">
            <w:rPr>
              <w:rFonts w:ascii="TH SarabunPSK" w:hAnsi="TH SarabunPSK" w:cs="TH SarabunPSK" w:hint="cs"/>
              <w:sz w:val="32"/>
              <w:szCs w:val="32"/>
              <w:cs/>
            </w:rPr>
            <w:t>40</w:t>
          </w:r>
          <w:r w:rsidR="005739B2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5739B2" w:rsidRPr="002A4846">
            <w:rPr>
              <w:rFonts w:ascii="TH SarabunPSK" w:hAnsi="TH SarabunPSK" w:cs="TH SarabunPSK"/>
              <w:sz w:val="32"/>
              <w:szCs w:val="32"/>
              <w:cs/>
            </w:rPr>
            <w:t>คน</w:t>
          </w:r>
          <w:r w:rsidR="005739B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ระดับชั้น ม.2</w:t>
          </w:r>
          <w:r w:rsidR="005739B2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5739B2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 w:rsidR="005739B2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5739B2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 w:rsidR="005739B2">
            <w:rPr>
              <w:rFonts w:ascii="TH SarabunPSK" w:hAnsi="TH SarabunPSK" w:cs="TH SarabunPSK" w:hint="cs"/>
              <w:sz w:val="32"/>
              <w:szCs w:val="32"/>
              <w:cs/>
            </w:rPr>
            <w:t>34</w:t>
          </w:r>
          <w:r w:rsidR="005739B2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5739B2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คน </w:t>
          </w:r>
          <w:r w:rsidR="005739B2">
            <w:rPr>
              <w:rFonts w:ascii="TH SarabunPSK" w:hAnsi="TH SarabunPSK" w:cs="TH SarabunPSK" w:hint="cs"/>
              <w:sz w:val="32"/>
              <w:szCs w:val="32"/>
              <w:cs/>
            </w:rPr>
            <w:t>และ ระดับชั้น ม.3</w:t>
          </w:r>
          <w:r w:rsidR="005739B2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5739B2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 w:rsidR="005739B2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5739B2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 w:rsidR="00083A8A">
            <w:rPr>
              <w:rFonts w:ascii="TH SarabunPSK" w:hAnsi="TH SarabunPSK" w:cs="TH SarabunPSK" w:hint="cs"/>
              <w:sz w:val="32"/>
              <w:szCs w:val="32"/>
              <w:cs/>
            </w:rPr>
            <w:t>35 คน มีผลสัมฤทธิ์ทางการเขียนภาษาอังกฤษหลังการเรียนเพิ่มสูงขึ้นมากกว่าก่อนการเรียน</w:t>
          </w:r>
        </w:p>
      </w:sdtContent>
    </w:sdt>
    <w:p w14:paraId="39CB9C09" w14:textId="77777777" w:rsidR="008F0878" w:rsidRPr="00DA3DCC" w:rsidRDefault="00C94B81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14:paraId="532DC974" w14:textId="77777777" w:rsidR="00163546" w:rsidRPr="004636CE" w:rsidRDefault="004636CE" w:rsidP="004636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ผู้วิจัยได้ดำเนินการโดย</w:t>
          </w:r>
          <w:r w:rsidR="006E33E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นำแบบฝึกทักษะการเขียน</w:t>
          </w:r>
          <w:r w:rsidR="00163546" w:rsidRPr="004636CE">
            <w:rPr>
              <w:rFonts w:ascii="TH SarabunPSK" w:hAnsi="TH SarabunPSK" w:cs="TH SarabunPSK"/>
              <w:sz w:val="32"/>
              <w:szCs w:val="32"/>
              <w:cs/>
            </w:rPr>
            <w:t>ภาษาอังกฤษที่มี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ก</w:t>
          </w:r>
          <w:r w:rsidR="00163546" w:rsidRPr="004636CE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รปรับปรุงแก้ไข 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ไปดำ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เนินก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รสอนนักเรียนช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ั้น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มัธยมศึกษ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ปีที่ 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โรงเรียนสาธิตมหาวิทยาลัยราชภัฏสวนสุนันทา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ที่เป็นกลุ่มตัวอย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่า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ง 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ระดับชั้น ม.1</w:t>
          </w:r>
          <w:r w:rsidR="00F95C8A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F95C8A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ห้องเรียน 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มีนักเรียน 40</w:t>
          </w:r>
          <w:r w:rsidR="00F95C8A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>คน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ระดับชั้น ม.2</w:t>
          </w:r>
          <w:r w:rsidR="00F95C8A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F95C8A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ห้องเรียน 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มีนักเรียน 34</w:t>
          </w:r>
          <w:r w:rsidR="00F95C8A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คน 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และระดับชั้น ม.3</w:t>
          </w:r>
          <w:r w:rsidR="00F95C8A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F95C8A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ห้องเรียน </w:t>
          </w:r>
          <w:r w:rsidR="00F95C8A">
            <w:rPr>
              <w:rFonts w:ascii="TH SarabunPSK" w:hAnsi="TH SarabunPSK" w:cs="TH SarabunPSK" w:hint="cs"/>
              <w:sz w:val="32"/>
              <w:szCs w:val="32"/>
              <w:cs/>
            </w:rPr>
            <w:t>มีนักเรียน 35</w:t>
          </w:r>
          <w:r w:rsidR="00F95C8A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95C8A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คน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ภ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คเรียนที่ 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2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ปีก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รศึกษ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>25</w:t>
          </w:r>
          <w:r w:rsidR="00163546" w:rsidRPr="004636CE">
            <w:rPr>
              <w:rFonts w:ascii="TH SarabunPSK" w:hAnsi="TH SarabunPSK" w:cs="TH SarabunPSK"/>
              <w:sz w:val="32"/>
              <w:szCs w:val="32"/>
            </w:rPr>
            <w:t>63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โดยผู้วิจัยเป็นผู้ด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เนินก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รสอนด้วยตนเอง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ใช้เวล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ในก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รสอน</w:t>
          </w:r>
          <w:r w:rsidR="00613A3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ระดับั้นละ </w:t>
          </w:r>
          <w:r w:rsidR="00613A32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>10</w:t>
          </w:r>
          <w:r w:rsidR="00613A32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 </w:t>
          </w:r>
          <w:r w:rsidR="00613A32">
            <w:rPr>
              <w:rFonts w:ascii="TH SarabunPSK" w:hAnsi="TH SarabunPSK" w:cs="TH SarabunPSK" w:hint="cs"/>
              <w:sz w:val="32"/>
              <w:szCs w:val="32"/>
              <w:cs/>
              <w:lang w:eastAsia="zh-CN"/>
            </w:rPr>
            <w:t>ชั่วโมง รวมเป็น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B47A00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0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ชั่วโมง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ในก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รจัดกิจกรรมก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รเรียน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กา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รสอนด้วยแบบฝึกทักษะ</w:t>
          </w:r>
          <w:r w:rsidR="00711D72">
            <w:rPr>
              <w:rFonts w:ascii="TH SarabunPSK" w:hAnsi="TH SarabunPSK" w:cs="TH SarabunPSK" w:hint="cs"/>
              <w:sz w:val="32"/>
              <w:szCs w:val="32"/>
              <w:cs/>
            </w:rPr>
            <w:t>การเรี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ยนภาษาอังกฤษ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กับนักเรียนที่เป็น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 ดังนี้</w:t>
          </w:r>
        </w:p>
        <w:p w14:paraId="1E964C39" w14:textId="77777777" w:rsidR="00163546" w:rsidRDefault="00B87620" w:rsidP="00163546">
          <w:pPr>
            <w:pStyle w:val="af5"/>
            <w:tabs>
              <w:tab w:val="left" w:pos="1418"/>
            </w:tabs>
            <w:ind w:left="284" w:firstLine="425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1.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ทดสอบก่อนเรียน โดยให้นักเรียนท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แบบทดสอบวัดผลสัมฤทธิ์ท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ักษะภาษาอังกฤษ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ในแต่ละเรื่อง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ของแบบฝึก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 xml:space="preserve"> ก่อนด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เนิน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กา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รสอน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  <w:p w14:paraId="06F6DB76" w14:textId="77777777" w:rsidR="00163546" w:rsidRDefault="00B87620" w:rsidP="00163546">
          <w:pPr>
            <w:pStyle w:val="af5"/>
            <w:tabs>
              <w:tab w:val="left" w:pos="1418"/>
            </w:tabs>
            <w:ind w:left="284" w:firstLine="425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2.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ด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เนินก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รสอนกับนักเรียนที่เป็นกลุ่มตัวอย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่า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ง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ต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มระยะเวล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ที่ก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หนดไว้ในกิจกรรมก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รเรียนก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รสอน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  <w:p w14:paraId="474DEC8C" w14:textId="77777777" w:rsidR="00163546" w:rsidRDefault="00B87620" w:rsidP="00163546">
          <w:pPr>
            <w:pStyle w:val="af5"/>
            <w:tabs>
              <w:tab w:val="left" w:pos="1418"/>
            </w:tabs>
            <w:ind w:left="284" w:firstLine="425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163546">
            <w:rPr>
              <w:rFonts w:ascii="TH SarabunPSK" w:hAnsi="TH SarabunPSK" w:cs="TH SarabunPSK"/>
              <w:sz w:val="32"/>
              <w:szCs w:val="32"/>
            </w:rPr>
            <w:t>3</w:t>
          </w:r>
          <w:r w:rsidR="00163546">
            <w:rPr>
              <w:rFonts w:ascii="TH SarabunPSK" w:hAnsi="TH SarabunPSK" w:cs="TH SarabunPSK"/>
              <w:sz w:val="32"/>
              <w:szCs w:val="32"/>
            </w:rPr>
            <w:t xml:space="preserve">.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ทดสอบหลังเรียน</w:t>
          </w:r>
          <w:r w:rsidR="00276559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ท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รทดสอบหลังเรียนกับนักเรียนที่เป็นกลุ่มตัวอย่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งโดยใช้แบบทดสอบวัดผลสัมฤทธิ์ ท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ักษะ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รเ</w:t>
          </w:r>
          <w:r w:rsidR="00711D72">
            <w:rPr>
              <w:rFonts w:ascii="TH SarabunPSK" w:hAnsi="TH SarabunPSK" w:cs="TH SarabunPSK" w:hint="cs"/>
              <w:sz w:val="32"/>
              <w:szCs w:val="32"/>
              <w:cs/>
            </w:rPr>
            <w:t>รียนภาษาอังกฤษ</w:t>
          </w:r>
        </w:p>
        <w:p w14:paraId="137896EC" w14:textId="77777777" w:rsidR="008F0878" w:rsidRPr="00163546" w:rsidRDefault="00B87620" w:rsidP="00163546">
          <w:pPr>
            <w:pStyle w:val="af5"/>
            <w:tabs>
              <w:tab w:val="left" w:pos="1418"/>
            </w:tabs>
            <w:ind w:left="284" w:firstLine="425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4.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เมื่อด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เนินก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รจัดกิจกรรมก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รเรียนก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รสอนในแต่ละเรื่องเสร็จแล้ว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ตรวจให้คะแนนก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รทดสอบในแต่ละเรื่อง นคะแนนที่ได้ม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วิเคร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ะห์ แปลผล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หา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ประสิทธิภ</w:t>
          </w:r>
          <w:r w:rsidR="0018283D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พของแบบฝึกทักษะโดยวิธีก</w:t>
          </w:r>
          <w:r w:rsidR="0018283D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รท</w:t>
          </w:r>
          <w:r w:rsidR="0018283D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งสถิติต่อไป</w:t>
          </w:r>
        </w:p>
      </w:sdtContent>
    </w:sdt>
    <w:p w14:paraId="144289F8" w14:textId="77777777" w:rsidR="00876B61" w:rsidRPr="00DA3DCC" w:rsidRDefault="00C94B81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14:paraId="40E3E68C" w14:textId="77777777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57B3A557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21DAE7EE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66004976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14:paraId="340F0FF5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14:paraId="47586BED" w14:textId="77777777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14:paraId="021059B6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484E4E38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7F1B8F89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14:paraId="5F5E7FC4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14:paraId="1CEAA75B" w14:textId="77777777" w:rsidTr="00876B61">
            <w:trPr>
              <w:trHeight w:val="326"/>
            </w:trPr>
            <w:tc>
              <w:tcPr>
                <w:tcW w:w="1389" w:type="dxa"/>
              </w:tcPr>
              <w:p w14:paraId="26314841" w14:textId="77777777" w:rsidR="00876B61" w:rsidRPr="00DA3DCC" w:rsidRDefault="00C94B8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BADA155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5F130ACD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14:paraId="78923AE7" w14:textId="77777777" w:rsidR="00876B61" w:rsidRPr="00DA3DCC" w:rsidRDefault="004F4A12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โรงเรียนสาธิตมหาวิทยาลัยราชภัฏสวนสุนันทา</w:t>
                </w:r>
              </w:p>
            </w:tc>
          </w:tr>
          <w:tr w:rsidR="00876B61" w:rsidRPr="00DA3DCC" w14:paraId="631BB42B" w14:textId="77777777" w:rsidTr="00876B61">
            <w:trPr>
              <w:trHeight w:val="326"/>
            </w:trPr>
            <w:tc>
              <w:tcPr>
                <w:tcW w:w="1389" w:type="dxa"/>
              </w:tcPr>
              <w:p w14:paraId="71231636" w14:textId="77777777"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A1812BF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B7363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3894106A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14:paraId="234682FC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14:paraId="2CDA39A2" w14:textId="77777777" w:rsidTr="00876B61">
            <w:trPr>
              <w:trHeight w:val="326"/>
            </w:trPr>
            <w:tc>
              <w:tcPr>
                <w:tcW w:w="1389" w:type="dxa"/>
              </w:tcPr>
              <w:p w14:paraId="38DBBF6C" w14:textId="77777777"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14B57FE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227B893C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14:paraId="784C9417" w14:textId="77777777" w:rsidR="00876B61" w:rsidRPr="00DA3DCC" w:rsidRDefault="00C94B8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AE1B851" w14:textId="77777777"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14:paraId="5068EBAB" w14:textId="77777777" w:rsidR="00CA216B" w:rsidRPr="00DA3DCC" w:rsidRDefault="00C94B81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6425DCB4" w14:textId="77777777"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1B90E093" w14:textId="77777777" w:rsidR="00355407" w:rsidRDefault="00CA216B" w:rsidP="00425C15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73630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1-12-3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73630">
            <w:rPr>
              <w:rFonts w:ascii="TH SarabunPSK" w:hAnsi="TH SarabunPSK" w:cs="TH SarabunPSK" w:hint="cs"/>
              <w:sz w:val="32"/>
              <w:szCs w:val="32"/>
              <w:cs/>
            </w:rPr>
            <w:t>31 ธันวาคม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04328F" w14:textId="77777777" w:rsidR="00355407" w:rsidRPr="00B73630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14528B" w14:textId="77777777" w:rsidR="00CA216B" w:rsidRPr="00DA3DCC" w:rsidRDefault="00C94B81" w:rsidP="00CA216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14:paraId="3124C2D7" w14:textId="77777777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12AF79FD" w14:textId="77777777"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70E78A11" w14:textId="77777777"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7DA89FFD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490EA9D1" w14:textId="77777777" w:rsidR="00CA216B" w:rsidRPr="00DA3DCC" w:rsidRDefault="00C94B8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29588F9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4DB48E53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22C4E623" w14:textId="77777777" w:rsidR="00CA216B" w:rsidRPr="00DA3DCC" w:rsidRDefault="00C94B8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76BD9A56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62D6DC56" w14:textId="77777777" w:rsidR="00CA216B" w:rsidRPr="00DA3DCC" w:rsidRDefault="00C94B8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67CFBC43" w14:textId="77777777" w:rsidR="00CA216B" w:rsidRPr="00DA3DCC" w:rsidRDefault="00C94B8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27763B32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7DC9B35E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3DF324EB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33DC2A4E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204FD17F" w14:textId="77777777" w:rsidR="00CA216B" w:rsidRPr="00DA3DCC" w:rsidRDefault="00CA216B" w:rsidP="007C2E55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14:paraId="117FCC49" w14:textId="77777777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37371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809EE1" w14:textId="77777777" w:rsidR="00CA216B" w:rsidRPr="00E45F2C" w:rsidRDefault="00651E12" w:rsidP="00E45F2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45F2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="00E45F2C" w:rsidRPr="00E45F2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ประชุมโครงการวิจัย ศึกษาประเด็นวิจัยที่สำคัญ สรุป/ เขียนข้อเสนอโครงการวิจัย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BD5A2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F9506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4D39B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6C5A3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8E05F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47467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26FBB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52A62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D7B616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714494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60D2C2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23305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C18CA" w14:textId="77777777" w:rsidR="00CA216B" w:rsidRPr="00EB52B0" w:rsidRDefault="008B30D6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  <w:r w:rsidR="00CA216B"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1E12" w:rsidRPr="00DA3DCC" w14:paraId="60F34A2B" w14:textId="77777777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6ECCCA42" w14:textId="77777777" w:rsidR="00651E12" w:rsidRPr="00DA3DCC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14:paraId="41783997" w14:textId="77777777" w:rsidR="00651E12" w:rsidRPr="00E45F2C" w:rsidRDefault="00E45F2C" w:rsidP="00E45F2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45F2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รวบรวมข้อมูล ทบทวนวรรณกรรม ศึกษาเอกสาร ตำราวิชาการที่สอดคล้องกับโครงการวิจัย (เมื่อได้รับการสนับสนุนทุน)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3C463A2F" w14:textId="77777777" w:rsidR="00651E12" w:rsidRPr="00EB52B0" w:rsidRDefault="003D6218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D32FF3A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58765253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4E41168A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320A848D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588BD596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078DB675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29D6D9C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4C82E1F9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5423E14D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7F872AA0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7F7B2C4A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335F0FF0" w14:textId="77777777" w:rsidR="00651E12" w:rsidRPr="00EB52B0" w:rsidRDefault="008B30D6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10</w:t>
                </w:r>
              </w:p>
            </w:tc>
          </w:tr>
          <w:tr w:rsidR="00651E12" w:rsidRPr="00DA3DCC" w14:paraId="02170977" w14:textId="77777777" w:rsidTr="007C2E55">
            <w:trPr>
              <w:trHeight w:val="96"/>
            </w:trPr>
            <w:tc>
              <w:tcPr>
                <w:tcW w:w="851" w:type="dxa"/>
              </w:tcPr>
              <w:p w14:paraId="7071479C" w14:textId="77777777" w:rsidR="00651E12" w:rsidRPr="00DA3DCC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14:paraId="44D50C68" w14:textId="77777777" w:rsidR="00651E12" w:rsidRPr="00E45F2C" w:rsidRDefault="00E45F2C" w:rsidP="00E45F2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45F2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ดำเนินการตามรูปแบบ/ระเบียบวิจัย</w:t>
                </w:r>
              </w:p>
            </w:tc>
            <w:tc>
              <w:tcPr>
                <w:tcW w:w="426" w:type="dxa"/>
              </w:tcPr>
              <w:p w14:paraId="3C49B870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335858A" w14:textId="77777777" w:rsidR="00651E12" w:rsidRPr="00EB52B0" w:rsidRDefault="003D6218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14:paraId="6750EBB4" w14:textId="77777777" w:rsidR="00651E12" w:rsidRPr="00EB52B0" w:rsidRDefault="003D6218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14:paraId="266F39E0" w14:textId="77777777" w:rsidR="00651E12" w:rsidRPr="00EB52B0" w:rsidRDefault="008B30D6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0720">
                  <w:t>x</w:t>
                </w:r>
              </w:p>
            </w:tc>
            <w:tc>
              <w:tcPr>
                <w:tcW w:w="426" w:type="dxa"/>
              </w:tcPr>
              <w:p w14:paraId="140C05EB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C4BBD0C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0A0436F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F47DD81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13097229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C6D4FA1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894D14B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02E0330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403D1337" w14:textId="77777777" w:rsidR="00651E12" w:rsidRPr="00EB52B0" w:rsidRDefault="008B30D6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50</w:t>
                </w:r>
              </w:p>
            </w:tc>
          </w:tr>
          <w:tr w:rsidR="00E45F2C" w:rsidRPr="00DA3DCC" w14:paraId="575EF3E7" w14:textId="77777777" w:rsidTr="007C2E55">
            <w:trPr>
              <w:trHeight w:val="96"/>
            </w:trPr>
            <w:tc>
              <w:tcPr>
                <w:tcW w:w="851" w:type="dxa"/>
              </w:tcPr>
              <w:p w14:paraId="48D2BD99" w14:textId="77777777" w:rsidR="00E45F2C" w:rsidRPr="00DA3DCC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14:paraId="57C0663B" w14:textId="77777777" w:rsidR="00E45F2C" w:rsidRPr="00E45F2C" w:rsidRDefault="00E45F2C" w:rsidP="00E45F2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45F2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ประชุมชุดโครงการวิจัย โครงการวิจัยย่อย และรายงานผลความก้าวหน้าการดำเนินงาน</w:t>
                </w:r>
              </w:p>
            </w:tc>
            <w:tc>
              <w:tcPr>
                <w:tcW w:w="426" w:type="dxa"/>
              </w:tcPr>
              <w:p w14:paraId="0B1ED980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98AC4D7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BAE2E92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43D4EF1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3F0A13FF" w14:textId="77777777" w:rsidR="00E45F2C" w:rsidRPr="00EB52B0" w:rsidRDefault="008B30D6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0720">
                  <w:t>x</w:t>
                </w:r>
              </w:p>
            </w:tc>
            <w:tc>
              <w:tcPr>
                <w:tcW w:w="425" w:type="dxa"/>
              </w:tcPr>
              <w:p w14:paraId="00ADEA11" w14:textId="77777777" w:rsidR="00E45F2C" w:rsidRPr="00EB52B0" w:rsidRDefault="008B30D6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0720">
                  <w:t>x</w:t>
                </w:r>
              </w:p>
            </w:tc>
            <w:tc>
              <w:tcPr>
                <w:tcW w:w="425" w:type="dxa"/>
              </w:tcPr>
              <w:p w14:paraId="2AF94C25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8EAE33C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61C5831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8701470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ECCCED9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2284395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1DB58293" w14:textId="77777777" w:rsidR="00E45F2C" w:rsidRPr="00EB52B0" w:rsidRDefault="008B30D6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E45F2C" w:rsidRPr="00DA3DCC" w14:paraId="439BE49C" w14:textId="77777777" w:rsidTr="007C2E55">
            <w:trPr>
              <w:trHeight w:val="96"/>
            </w:trPr>
            <w:tc>
              <w:tcPr>
                <w:tcW w:w="851" w:type="dxa"/>
              </w:tcPr>
              <w:p w14:paraId="70BFCF17" w14:textId="77777777" w:rsidR="00E45F2C" w:rsidRPr="00DA3DCC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14:paraId="09788DF6" w14:textId="77777777" w:rsidR="00E45F2C" w:rsidRPr="00E45F2C" w:rsidRDefault="00E45F2C" w:rsidP="00E45F2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45F2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รายงานผลการศึกษาวิจัยของโครงการเขียนบทวิจัย ประมวลผลชุดโครงการวิจัย</w:t>
                </w:r>
              </w:p>
            </w:tc>
            <w:tc>
              <w:tcPr>
                <w:tcW w:w="426" w:type="dxa"/>
              </w:tcPr>
              <w:p w14:paraId="70EAB95B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7D5D197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0D67FAB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FECC007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88F9E83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8C0FCDB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EB11B4D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0720">
                  <w:t>x</w:t>
                </w:r>
              </w:p>
            </w:tc>
            <w:tc>
              <w:tcPr>
                <w:tcW w:w="425" w:type="dxa"/>
              </w:tcPr>
              <w:p w14:paraId="2B71263A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B6A05">
                  <w:t>x</w:t>
                </w:r>
              </w:p>
            </w:tc>
            <w:tc>
              <w:tcPr>
                <w:tcW w:w="426" w:type="dxa"/>
              </w:tcPr>
              <w:p w14:paraId="2ED43CF6" w14:textId="77777777" w:rsidR="00E45F2C" w:rsidRPr="00EB52B0" w:rsidRDefault="006A34E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B6A05">
                  <w:t>x</w:t>
                </w:r>
              </w:p>
            </w:tc>
            <w:tc>
              <w:tcPr>
                <w:tcW w:w="425" w:type="dxa"/>
              </w:tcPr>
              <w:p w14:paraId="1F33848F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671179A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BA32486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0CBCD74A" w14:textId="77777777" w:rsidR="00E45F2C" w:rsidRPr="00EB52B0" w:rsidRDefault="008B30D6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E45F2C" w:rsidRPr="00DA3DCC" w14:paraId="5EF3518B" w14:textId="77777777" w:rsidTr="007C2E55">
            <w:trPr>
              <w:trHeight w:val="96"/>
            </w:trPr>
            <w:tc>
              <w:tcPr>
                <w:tcW w:w="851" w:type="dxa"/>
              </w:tcPr>
              <w:p w14:paraId="4E9E0D63" w14:textId="77777777" w:rsidR="00E45F2C" w:rsidRPr="00DA3DCC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14:paraId="20746B34" w14:textId="77777777" w:rsidR="00E45F2C" w:rsidRPr="00E45F2C" w:rsidRDefault="00E45F2C" w:rsidP="00E45F2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45F2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สรุปผลและจัดทำรายงานฉบับสมบูรณ์ ส่งรายงานฉบับสมบูรณ์ เขียนบทความวิจัยนำเสนอ</w:t>
                </w:r>
              </w:p>
            </w:tc>
            <w:tc>
              <w:tcPr>
                <w:tcW w:w="426" w:type="dxa"/>
              </w:tcPr>
              <w:p w14:paraId="2D41745F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31A291E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DA83E1C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A63ACB0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7CE4A0B8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9F6A94E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6C9F5EB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CEC1760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0849CA5F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1E541CE" w14:textId="77777777" w:rsidR="00E45F2C" w:rsidRPr="00EB52B0" w:rsidRDefault="00E45F2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E43F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14:paraId="231A4485" w14:textId="77777777" w:rsidR="00E45F2C" w:rsidRPr="00EB52B0" w:rsidRDefault="006A34E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14:paraId="41C35D23" w14:textId="77777777" w:rsidR="00E45F2C" w:rsidRPr="00EB52B0" w:rsidRDefault="006A34EC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709" w:type="dxa"/>
              </w:tcPr>
              <w:p w14:paraId="7ED8D1BE" w14:textId="77777777" w:rsidR="00E45F2C" w:rsidRPr="00EB52B0" w:rsidRDefault="008B30D6" w:rsidP="00E45F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6E43FC" w:rsidRPr="00DA3DCC" w14:paraId="20C26453" w14:textId="77777777" w:rsidTr="007C2E55">
            <w:trPr>
              <w:trHeight w:val="96"/>
            </w:trPr>
            <w:tc>
              <w:tcPr>
                <w:tcW w:w="851" w:type="dxa"/>
              </w:tcPr>
              <w:p w14:paraId="378C3483" w14:textId="77777777" w:rsidR="006E43FC" w:rsidRPr="00DA3DCC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18C75877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14:paraId="32997CA9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5503869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190E5E4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ED03C30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35A1C78B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A70EBA0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90C2194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1711D67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4B81F553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3AD431F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8F4F186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7E285C9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38333D45" w14:textId="77777777" w:rsidR="006E43FC" w:rsidRPr="00EB52B0" w:rsidRDefault="008B30D6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A462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10</w:t>
                </w:r>
                <w:r w:rsidR="006E43FC" w:rsidRPr="002A462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0</w:t>
                </w:r>
              </w:p>
            </w:tc>
          </w:tr>
        </w:tbl>
      </w:sdtContent>
    </w:sdt>
    <w:p w14:paraId="5C8F78FA" w14:textId="77777777"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0720EAD6" w14:textId="77777777" w:rsidR="00CA216B" w:rsidRPr="00DA3DCC" w:rsidRDefault="00C94B81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14:paraId="14DDC952" w14:textId="77777777" w:rsidR="00CA216B" w:rsidRPr="00DA3DCC" w:rsidRDefault="00C94B81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14:paraId="612309BF" w14:textId="77777777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14:paraId="1B80FD66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14:paraId="3E85E4C8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14:paraId="31A6A55F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14:paraId="623D70FB" w14:textId="77777777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839D53B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B60109" w14:textId="77777777"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52B6D9" w14:textId="77777777" w:rsidR="00CA216B" w:rsidRDefault="00B73630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tr>
          <w:tr w:rsidR="00CA216B" w14:paraId="132D0D8F" w14:textId="77777777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243854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1E4FB" w14:textId="77777777"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0A2B55" w14:textId="77777777" w:rsidR="00CA216B" w:rsidRDefault="00F110D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eastAsia"/>
                    <w:sz w:val="32"/>
                    <w:szCs w:val="32"/>
                    <w:lang w:eastAsia="zh-CN"/>
                  </w:rPr>
                  <w:t>3</w:t>
                </w:r>
                <w:r w:rsidR="008A7D25">
                  <w:rPr>
                    <w:rFonts w:ascii="TH SarabunPSK" w:hAnsi="TH SarabunPSK" w:cs="TH SarabunPSK"/>
                    <w:sz w:val="32"/>
                    <w:szCs w:val="32"/>
                  </w:rPr>
                  <w:t>0,000</w:t>
                </w:r>
              </w:p>
            </w:tc>
          </w:tr>
          <w:tr w:rsidR="00CA216B" w14:paraId="6B174422" w14:textId="77777777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6DEAD6" w14:textId="77777777"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lastRenderedPageBreak/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D6DCF3" w14:textId="77777777"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E71B84" w14:textId="77777777" w:rsidR="00CA216B" w:rsidRDefault="00C94B81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769DBA7E" w14:textId="77777777"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14:paraId="1C087494" w14:textId="77777777" w:rsidR="00CA216B" w:rsidRPr="00DA3DCC" w:rsidRDefault="00CA216B" w:rsidP="00CA216B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2693"/>
            <w:gridCol w:w="4311"/>
            <w:gridCol w:w="2606"/>
          </w:tblGrid>
          <w:tr w:rsidR="00CA216B" w:rsidRPr="00DA3DCC" w14:paraId="0E779F08" w14:textId="77777777" w:rsidTr="008B72FA">
            <w:trPr>
              <w:trHeight w:val="339"/>
              <w:tblHeader/>
            </w:trPr>
            <w:tc>
              <w:tcPr>
                <w:tcW w:w="2693" w:type="dxa"/>
                <w:vAlign w:val="center"/>
              </w:tcPr>
              <w:p w14:paraId="0B6D0E89" w14:textId="77777777"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4311" w:type="dxa"/>
                <w:vAlign w:val="center"/>
              </w:tcPr>
              <w:p w14:paraId="71D35D28" w14:textId="77777777"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14:paraId="54A9BAFF" w14:textId="77777777" w:rsidR="00CA216B" w:rsidRPr="00DA3DCC" w:rsidRDefault="00CA216B" w:rsidP="007C2E5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3E0F99" w:rsidRPr="00DA3DCC" w14:paraId="5DB85753" w14:textId="77777777" w:rsidTr="008B72FA">
            <w:trPr>
              <w:trHeight w:val="387"/>
            </w:trPr>
            <w:tc>
              <w:tcPr>
                <w:tcW w:w="2693" w:type="dxa"/>
              </w:tcPr>
              <w:p w14:paraId="1E1CB9F2" w14:textId="77777777" w:rsidR="003E0F99" w:rsidRPr="00EB52B0" w:rsidRDefault="00C94B81" w:rsidP="003E0F9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3E0F9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4311" w:type="dxa"/>
              </w:tcPr>
              <w:p w14:paraId="4F1629B1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204A4EA8" w14:textId="77777777" w:rsidR="003E0F99" w:rsidRPr="00EB52B0" w:rsidRDefault="003E0F99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E0F99" w:rsidRPr="00DA3DCC" w14:paraId="5A179873" w14:textId="77777777" w:rsidTr="008B72FA">
            <w:trPr>
              <w:trHeight w:val="405"/>
            </w:trPr>
            <w:tc>
              <w:tcPr>
                <w:tcW w:w="2693" w:type="dxa"/>
              </w:tcPr>
              <w:p w14:paraId="03FAF242" w14:textId="77777777" w:rsidR="003E0F99" w:rsidRPr="00EB52B0" w:rsidRDefault="00C94B81" w:rsidP="003E0F9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3E0F9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4311" w:type="dxa"/>
              </w:tcPr>
              <w:p w14:paraId="4D2C7F0E" w14:textId="77777777" w:rsidR="003E0F99" w:rsidRPr="008B72FA" w:rsidRDefault="008B72FA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</w:t>
                </w:r>
                <w:r w:rsidR="003E0F99"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ตอบแทนผู้เชี่ยวชาญ</w:t>
                </w:r>
              </w:p>
            </w:tc>
            <w:tc>
              <w:tcPr>
                <w:tcW w:w="2606" w:type="dxa"/>
              </w:tcPr>
              <w:p w14:paraId="3F1314F4" w14:textId="6734C18A" w:rsidR="003E0F99" w:rsidRPr="00EB52B0" w:rsidRDefault="00CE3372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  <w:r w:rsidR="003E0F99">
                  <w:rPr>
                    <w:rFonts w:ascii="TH SarabunPSK" w:hAnsi="TH SarabunPSK" w:cs="TH SarabunPSK"/>
                    <w:sz w:val="32"/>
                    <w:szCs w:val="32"/>
                  </w:rPr>
                  <w:t>,000</w:t>
                </w:r>
              </w:p>
            </w:tc>
          </w:tr>
          <w:tr w:rsidR="008B72FA" w:rsidRPr="00DA3DCC" w14:paraId="2D05E7C8" w14:textId="77777777" w:rsidTr="008B72FA">
            <w:trPr>
              <w:trHeight w:val="405"/>
            </w:trPr>
            <w:tc>
              <w:tcPr>
                <w:tcW w:w="2693" w:type="dxa"/>
              </w:tcPr>
              <w:p w14:paraId="56405C60" w14:textId="77777777" w:rsidR="008B72FA" w:rsidRDefault="008B72FA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311" w:type="dxa"/>
              </w:tcPr>
              <w:p w14:paraId="7E24BE97" w14:textId="77777777" w:rsidR="008B72FA" w:rsidRPr="008B72FA" w:rsidRDefault="008B72FA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ค่าตอบแทนท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ำ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งานล่วงเวลา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="008E0B4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คน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วันหยุดราชการ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ชม.ละ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</w:rPr>
                  <w:t>60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  <w:r w:rsidRPr="008B72F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ชม.</w:t>
                </w:r>
              </w:p>
            </w:tc>
            <w:tc>
              <w:tcPr>
                <w:tcW w:w="2606" w:type="dxa"/>
              </w:tcPr>
              <w:p w14:paraId="62B0A063" w14:textId="77777777" w:rsidR="008B72FA" w:rsidRDefault="00C40B69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3,600</w:t>
                </w:r>
              </w:p>
            </w:tc>
          </w:tr>
          <w:tr w:rsidR="00C87454" w:rsidRPr="00DA3DCC" w14:paraId="327C0DF5" w14:textId="77777777" w:rsidTr="008B72FA">
            <w:trPr>
              <w:trHeight w:val="405"/>
            </w:trPr>
            <w:tc>
              <w:tcPr>
                <w:tcW w:w="2693" w:type="dxa"/>
              </w:tcPr>
              <w:p w14:paraId="5699BA1F" w14:textId="77777777" w:rsidR="00C87454" w:rsidRDefault="00C87454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311" w:type="dxa"/>
              </w:tcPr>
              <w:p w14:paraId="628628A0" w14:textId="6C6E6502" w:rsidR="00C87454" w:rsidRPr="008B72FA" w:rsidRDefault="00C87454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ค่าจ้างผู้ช่วยนักวิจัย ป.ตรี </w:t>
                </w:r>
                <w:r w:rsidR="0026359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คน เหมาจ่ายวันละ </w:t>
                </w:r>
                <w:r w:rsidR="00A376D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00 บาท ระยะเวลา </w:t>
                </w:r>
                <w:r w:rsidR="00A376D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 วัน</w:t>
                </w:r>
              </w:p>
            </w:tc>
            <w:tc>
              <w:tcPr>
                <w:tcW w:w="2606" w:type="dxa"/>
              </w:tcPr>
              <w:p w14:paraId="4FD17B82" w14:textId="61781FA9" w:rsidR="00C87454" w:rsidRDefault="00A376D9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  <w:r w:rsidR="00C8745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,000</w:t>
                </w:r>
              </w:p>
            </w:tc>
          </w:tr>
          <w:tr w:rsidR="008B72FA" w:rsidRPr="00DA3DCC" w14:paraId="4AC58449" w14:textId="77777777" w:rsidTr="008B72FA">
            <w:trPr>
              <w:trHeight w:val="405"/>
            </w:trPr>
            <w:tc>
              <w:tcPr>
                <w:tcW w:w="2693" w:type="dxa"/>
              </w:tcPr>
              <w:p w14:paraId="5C3040C6" w14:textId="77777777" w:rsidR="008B72FA" w:rsidRDefault="008B72FA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311" w:type="dxa"/>
              </w:tcPr>
              <w:p w14:paraId="4231E4CA" w14:textId="65424F66" w:rsidR="008B72FA" w:rsidRPr="008B72FA" w:rsidRDefault="008B72FA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ค่าจ้างผู้ทรงคุณวุฒิตรวจสอบเครื่องมือ 3 คน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x </w:t>
                </w:r>
                <w:r w:rsidR="00A376D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,000บาท </w:t>
                </w:r>
              </w:p>
            </w:tc>
            <w:tc>
              <w:tcPr>
                <w:tcW w:w="2606" w:type="dxa"/>
              </w:tcPr>
              <w:p w14:paraId="0F22F2B3" w14:textId="46A2C0E8" w:rsidR="008B72FA" w:rsidRDefault="00A376D9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  <w:r w:rsidR="008B72F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,000</w:t>
                </w:r>
              </w:p>
            </w:tc>
          </w:tr>
          <w:tr w:rsidR="008B72FA" w:rsidRPr="00DA3DCC" w14:paraId="5A47286E" w14:textId="77777777" w:rsidTr="008B72FA">
            <w:trPr>
              <w:trHeight w:val="405"/>
            </w:trPr>
            <w:tc>
              <w:tcPr>
                <w:tcW w:w="2693" w:type="dxa"/>
              </w:tcPr>
              <w:p w14:paraId="1670B465" w14:textId="77777777" w:rsidR="008B72FA" w:rsidRDefault="008B72FA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311" w:type="dxa"/>
              </w:tcPr>
              <w:p w14:paraId="7CC5524A" w14:textId="77777777" w:rsidR="008B72FA" w:rsidRDefault="008B72FA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ค่าจ้างพิมพ์รายงาน</w:t>
                </w:r>
              </w:p>
            </w:tc>
            <w:tc>
              <w:tcPr>
                <w:tcW w:w="2606" w:type="dxa"/>
              </w:tcPr>
              <w:p w14:paraId="38F2EBA7" w14:textId="2CF74526" w:rsidR="008B72FA" w:rsidRDefault="00A376D9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  <w:r w:rsidR="008B72F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,000</w:t>
                </w:r>
              </w:p>
            </w:tc>
          </w:tr>
          <w:tr w:rsidR="008B72FA" w:rsidRPr="00DA3DCC" w14:paraId="66CC380C" w14:textId="77777777" w:rsidTr="008B72FA">
            <w:trPr>
              <w:trHeight w:val="405"/>
            </w:trPr>
            <w:tc>
              <w:tcPr>
                <w:tcW w:w="2693" w:type="dxa"/>
              </w:tcPr>
              <w:p w14:paraId="76E6D7BA" w14:textId="77777777" w:rsidR="008B72FA" w:rsidRDefault="008B72FA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311" w:type="dxa"/>
              </w:tcPr>
              <w:p w14:paraId="10EEFDA0" w14:textId="77777777" w:rsidR="008B72FA" w:rsidRDefault="008B72FA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ค่าจ้างจัดรูปเล่ม/เอกสารเผยแพร่</w:t>
                </w:r>
              </w:p>
            </w:tc>
            <w:tc>
              <w:tcPr>
                <w:tcW w:w="2606" w:type="dxa"/>
              </w:tcPr>
              <w:p w14:paraId="3B848AC3" w14:textId="72F703A7" w:rsidR="008B72FA" w:rsidRDefault="00CE3372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eastAsia="zh-CN"/>
                  </w:rPr>
                  <w:t>1</w:t>
                </w:r>
                <w:r w:rsidR="008B72F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,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8</w:t>
                </w:r>
                <w:r w:rsidR="008B72F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00</w:t>
                </w:r>
              </w:p>
            </w:tc>
          </w:tr>
          <w:tr w:rsidR="003E0F99" w:rsidRPr="00DA3DCC" w14:paraId="1D432E5C" w14:textId="77777777" w:rsidTr="008B72FA">
            <w:trPr>
              <w:trHeight w:val="405"/>
            </w:trPr>
            <w:tc>
              <w:tcPr>
                <w:tcW w:w="2693" w:type="dxa"/>
              </w:tcPr>
              <w:p w14:paraId="438F2310" w14:textId="77777777" w:rsidR="003E0F99" w:rsidRPr="00EB52B0" w:rsidRDefault="00C94B81" w:rsidP="003E0F9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3E0F9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4311" w:type="dxa"/>
              </w:tcPr>
              <w:p w14:paraId="6540FC92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ค่าจัดทำ</w:t>
                </w:r>
                <w:r w:rsidR="008B72F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ปก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/เข้าเล่ม/ค่า</w:t>
                </w:r>
                <w:r w:rsidR="008B72F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ถ่าย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เอกสารประกอบ</w:t>
                </w:r>
              </w:p>
            </w:tc>
            <w:tc>
              <w:tcPr>
                <w:tcW w:w="2606" w:type="dxa"/>
              </w:tcPr>
              <w:p w14:paraId="09264C20" w14:textId="1F1CBF65" w:rsidR="003E0F99" w:rsidRPr="00EB52B0" w:rsidRDefault="00B91B82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eastAsia"/>
                    <w:sz w:val="32"/>
                    <w:szCs w:val="32"/>
                    <w:lang w:eastAsia="zh-CN"/>
                  </w:rPr>
                  <w:t>2</w:t>
                </w:r>
                <w:r w:rsidR="00C40B6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,</w:t>
                </w:r>
                <w:r w:rsidR="00A376D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  <w:r w:rsidR="008E0B4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00</w:t>
                </w:r>
              </w:p>
            </w:tc>
          </w:tr>
          <w:tr w:rsidR="003E0F99" w:rsidRPr="00DA3DCC" w14:paraId="0BBD1AC3" w14:textId="77777777" w:rsidTr="008B72FA">
            <w:trPr>
              <w:trHeight w:val="405"/>
            </w:trPr>
            <w:tc>
              <w:tcPr>
                <w:tcW w:w="2693" w:type="dxa"/>
              </w:tcPr>
              <w:p w14:paraId="355644E2" w14:textId="77777777" w:rsidR="003E0F99" w:rsidRPr="00EB52B0" w:rsidRDefault="00C94B81" w:rsidP="003E0F9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3E0F9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4311" w:type="dxa"/>
              </w:tcPr>
              <w:p w14:paraId="499D5430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33B39738" w14:textId="77777777" w:rsidR="003E0F99" w:rsidRPr="00EB52B0" w:rsidRDefault="003E0F99" w:rsidP="003E0F9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E0F99" w:rsidRPr="00DA3DCC" w14:paraId="7B6F318E" w14:textId="77777777" w:rsidTr="008B72FA">
            <w:trPr>
              <w:trHeight w:val="405"/>
            </w:trPr>
            <w:tc>
              <w:tcPr>
                <w:tcW w:w="2693" w:type="dxa"/>
              </w:tcPr>
              <w:p w14:paraId="70B84F07" w14:textId="77777777" w:rsidR="003E0F99" w:rsidRPr="00EB52B0" w:rsidRDefault="003E0F99" w:rsidP="003E0F9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311" w:type="dxa"/>
              </w:tcPr>
              <w:p w14:paraId="69BCB57A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078B05EE" w14:textId="1884C3AF" w:rsidR="003E0F99" w:rsidRPr="00EB52B0" w:rsidRDefault="00CE3372" w:rsidP="003E0F99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23,4</w:t>
                </w:r>
                <w:r w:rsidR="00C87454">
                  <w:rPr>
                    <w:rFonts w:ascii="TH SarabunPSK" w:hAnsi="TH SarabunPSK" w:cs="TH SarabunPSK"/>
                    <w:sz w:val="32"/>
                    <w:szCs w:val="32"/>
                  </w:rPr>
                  <w:t>00</w:t>
                </w:r>
                <w:r w:rsidR="003E0F99"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73CD1A55" w14:textId="77777777" w:rsidR="00355407" w:rsidRDefault="00355407" w:rsidP="00C25C90">
      <w:pPr>
        <w:jc w:val="both"/>
        <w:rPr>
          <w:rFonts w:ascii="TH SarabunPSK" w:hAnsi="TH SarabunPSK" w:cs="TH SarabunPSK"/>
          <w:sz w:val="32"/>
          <w:szCs w:val="32"/>
        </w:rPr>
      </w:pPr>
    </w:p>
    <w:p w14:paraId="1E781190" w14:textId="77777777"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14:paraId="7F467D54" w14:textId="77777777"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14:paraId="2954F55D" w14:textId="77777777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14:paraId="4E42EC50" w14:textId="77777777"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14:paraId="78708902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14:paraId="10450AAA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14:paraId="43B6D5D4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14:paraId="5835F716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14:paraId="4D8F6ECF" w14:textId="77777777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14:paraId="3B55B99E" w14:textId="77777777"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14:paraId="62BEAB27" w14:textId="77777777"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14:paraId="47B8DF51" w14:textId="77777777"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14:paraId="1A5C12B3" w14:textId="77777777"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14:paraId="5946228F" w14:textId="77777777"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14:paraId="72A8B75D" w14:textId="77777777"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14:paraId="6680FAB2" w14:textId="77777777" w:rsidTr="007C2E55">
            <w:tc>
              <w:tcPr>
                <w:tcW w:w="2082" w:type="dxa"/>
              </w:tcPr>
              <w:p w14:paraId="129AD724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14:paraId="593C2EAF" w14:textId="77777777"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14:paraId="74D7C8A9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14:paraId="1539FA7A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14:paraId="6C4AD031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14:paraId="0D21D8A5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14:paraId="2DD69196" w14:textId="77777777" w:rsidTr="007C2E55">
            <w:tc>
              <w:tcPr>
                <w:tcW w:w="2082" w:type="dxa"/>
              </w:tcPr>
              <w:p w14:paraId="7D1E66D0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14:paraId="125B25D6" w14:textId="77777777"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14:paraId="4DC7485A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14:paraId="712F74B7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14:paraId="449D9062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14:paraId="6BB8DBD6" w14:textId="77777777" w:rsidR="00CA216B" w:rsidRPr="00EB52B0" w:rsidRDefault="00C94B81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14:paraId="1B9BF040" w14:textId="77777777"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85C8909" w14:textId="77777777" w:rsidR="00425C15" w:rsidRDefault="00425C1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1020A8B" w14:textId="77777777" w:rsidR="00425C15" w:rsidRDefault="00425C1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65B3C07" w14:textId="77777777" w:rsidR="002C18A3" w:rsidRDefault="00C94B81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14:paraId="5A32FA64" w14:textId="77777777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1AC7F6" w14:textId="77777777" w:rsidR="00EA4FD7" w:rsidRPr="00677DA5" w:rsidRDefault="00C94B81" w:rsidP="00EA4FD7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</w:t>
                    </w:r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lastRenderedPageBreak/>
                      <w:t>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7F760606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</w:t>
                    </w: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lastRenderedPageBreak/>
                      <w:t>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6DD21654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14:paraId="2FAF81FD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14:paraId="7B1A88EB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</w:t>
                    </w: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lastRenderedPageBreak/>
                      <w:t>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14:paraId="4403A08C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</w:t>
                    </w: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lastRenderedPageBreak/>
                      <w:t>คาดว่าจะได้รับ</w:t>
                    </w:r>
                  </w:p>
                </w:sdtContent>
              </w:sdt>
            </w:tc>
          </w:tr>
          <w:tr w:rsidR="00EA4FD7" w:rsidRPr="00DA3DCC" w14:paraId="14F4A99D" w14:textId="77777777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BCBEDE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F3441C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14:paraId="7688AA94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7404E9BF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14:paraId="7B88397F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3412B9BE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14:paraId="4D6C8A8F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580C764D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71234674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7152D237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11576E69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6233714F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14:paraId="6A8EC242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BF40A9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04F57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07C12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14:paraId="6C80C872" w14:textId="77777777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091BB53E" w14:textId="77777777" w:rsidR="00EA4FD7" w:rsidRPr="00DA3DCC" w:rsidRDefault="00B73630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12. กระบวนการใหม่ – ระดับห้องปฏิบัติการ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704D0C3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EC97605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C18BF5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92336A8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F4A03A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1B398B4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F5FDBE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65143F62" w14:textId="77777777" w:rsidR="00EA4FD7" w:rsidRPr="00EB52B0" w:rsidRDefault="00AA7F2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4D078E1" w14:textId="77777777" w:rsidR="00EA4FD7" w:rsidRPr="00B73630" w:rsidRDefault="00193433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>ผลสัมฤทธิ์ทาง</w:t>
                </w:r>
                <w:r w:rsidR="00B73630" w:rsidRPr="00B73630"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>ภาษา</w:t>
                </w:r>
                <w:r w:rsidR="00B73630"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 xml:space="preserve"> </w:t>
                </w:r>
                <w:r w:rsidR="00B73630" w:rsidRPr="00B73630"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>อังกฤษ</w:t>
                </w:r>
                <w:r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>ของนักเรียน</w:t>
                </w:r>
                <w:r w:rsidR="00B73630" w:rsidRPr="00B73630"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>เพิ่มสูงขึ้น</w:t>
                </w: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CBA2741" w14:textId="77777777" w:rsidR="00EA4FD7" w:rsidRPr="00B73630" w:rsidRDefault="00B73630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</w:pPr>
                <w:r w:rsidRPr="00B73630"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th-TH"/>
                  </w:rPr>
                  <w:t xml:space="preserve">นักเรียนมีผลการทดสอบภาษาอังกฤษระดับชาติ หรือ </w:t>
                </w:r>
                <w:r w:rsidRPr="00B73630"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  <w:t xml:space="preserve">O-NET </w:t>
                </w:r>
                <w:r w:rsidRPr="00B73630"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>สูงขึ้น</w:t>
                </w:r>
              </w:p>
            </w:tc>
          </w:tr>
          <w:tr w:rsidR="00EA4FD7" w:rsidRPr="00DA3DCC" w14:paraId="68B38B57" w14:textId="77777777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2396A378" w14:textId="77777777" w:rsidR="00EA4FD7" w:rsidRPr="00DA3DCC" w:rsidRDefault="00B73630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509F55A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A1677D4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AFFDCB3" w14:textId="77777777" w:rsidR="00EA4FD7" w:rsidRPr="00EB52B0" w:rsidRDefault="00B73630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sz w:val="26"/>
                    <w:szCs w:val="26"/>
                    <w:cs/>
                    <w:lang w:val="th-TH"/>
                  </w:rPr>
                  <w:t xml:space="preserve">1 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4C2B351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C6600AB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0347C95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89C3F84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6D3D6731" w14:textId="77777777" w:rsidR="00EA4FD7" w:rsidRPr="00EB52B0" w:rsidRDefault="00AA7F2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7ACC480" w14:textId="77777777" w:rsidR="00EA4FD7" w:rsidRPr="00B73630" w:rsidRDefault="0015304A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>แบบฝึกทักษะภาษาอังกฤษ</w:t>
                </w:r>
                <w:r w:rsidR="00B73630" w:rsidRPr="00B73630"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>มีประ</w:t>
                </w:r>
                <w:r w:rsidR="00B73630"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 xml:space="preserve"> </w:t>
                </w:r>
                <w:r w:rsidR="00B73630" w:rsidRPr="00B73630">
                  <w:rPr>
                    <w:rStyle w:val="a6"/>
                    <w:rFonts w:ascii="TH SarabunPSK" w:hAnsi="TH SarabunPSK" w:cs="TH SarabunPSK" w:hint="cs"/>
                    <w:sz w:val="24"/>
                    <w:szCs w:val="24"/>
                    <w:cs/>
                    <w:lang w:val="en-US"/>
                  </w:rPr>
                  <w:t>สิทธิภาพตามเกณฑ์ 80/80</w:t>
                </w: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69FB4C85" w14:textId="77777777" w:rsidR="00EA4FD7" w:rsidRPr="00EB52B0" w:rsidRDefault="0015304A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sz w:val="22"/>
                    <w:szCs w:val="22"/>
                    <w:cs/>
                    <w:lang w:val="th-TH"/>
                  </w:rPr>
                  <w:t>แบบฝึกทักษะภาษาอังกฤษ</w:t>
                </w:r>
                <w:r w:rsidR="00B73630">
                  <w:rPr>
                    <w:rStyle w:val="a6"/>
                    <w:rFonts w:ascii="TH SarabunPSK" w:hAnsi="TH SarabunPSK" w:cs="TH SarabunPSK" w:hint="cs"/>
                    <w:sz w:val="22"/>
                    <w:szCs w:val="22"/>
                    <w:cs/>
                    <w:lang w:val="th-TH"/>
                  </w:rPr>
                  <w:t>ภาษา อังกฤษ นำไปปรับใช้กับโรงเรียนอื่นๆ ได้</w:t>
                </w:r>
              </w:p>
            </w:tc>
          </w:tr>
        </w:tbl>
      </w:sdtContent>
    </w:sdt>
    <w:p w14:paraId="4AF58091" w14:textId="77777777"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7520D19" w14:textId="77777777" w:rsidR="00425C15" w:rsidRDefault="00425C1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1CD4A6E" w14:textId="77777777" w:rsidR="00425C15" w:rsidRDefault="00425C1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BAD2957" w14:textId="77777777" w:rsidR="002C18A3" w:rsidRPr="00DA3DCC" w:rsidRDefault="00C94B81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af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14:paraId="130FF9DA" w14:textId="77777777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2D17BE1B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02E4E0F0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14:paraId="21960379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14:paraId="5CCFC39E" w14:textId="77777777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14:paraId="66F0CFD9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3F62A5C1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14:paraId="467DA27F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14:paraId="0AE42B71" w14:textId="77777777" w:rsidTr="009502ED">
            <w:trPr>
              <w:trHeight w:val="326"/>
            </w:trPr>
            <w:tc>
              <w:tcPr>
                <w:tcW w:w="1389" w:type="dxa"/>
              </w:tcPr>
              <w:p w14:paraId="29906A4D" w14:textId="77777777" w:rsidR="009502ED" w:rsidRPr="00DA3DCC" w:rsidRDefault="00C94B8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244AE703" w14:textId="77777777"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14:paraId="688D2C2A" w14:textId="77777777" w:rsidR="009502ED" w:rsidRPr="00EB52B0" w:rsidRDefault="00FD204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โรงเรียนสาธิตมหาวิทยาลัยราชภัฏสวนสุนันทา</w:t>
                </w:r>
              </w:p>
            </w:tc>
          </w:tr>
          <w:tr w:rsidR="009502ED" w:rsidRPr="00DA3DCC" w14:paraId="683B5BF9" w14:textId="77777777" w:rsidTr="009502ED">
            <w:trPr>
              <w:trHeight w:val="326"/>
            </w:trPr>
            <w:tc>
              <w:tcPr>
                <w:tcW w:w="1389" w:type="dxa"/>
              </w:tcPr>
              <w:p w14:paraId="6E633BE8" w14:textId="77777777"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FFE1369" w14:textId="77777777"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D050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14:paraId="013BA526" w14:textId="77777777" w:rsidR="009502ED" w:rsidRPr="00EB52B0" w:rsidRDefault="00724369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</w:t>
                </w:r>
                <w:r>
                  <w:rPr>
                    <w:rFonts w:hint="cs"/>
                    <w:sz w:val="32"/>
                    <w:szCs w:val="32"/>
                    <w:cs/>
                  </w:rPr>
                  <w:t xml:space="preserve">รงเรียนสาธิตมหาวิทยาลัยราชภัฏอื่นๆ </w:t>
                </w:r>
              </w:p>
            </w:tc>
          </w:tr>
          <w:tr w:rsidR="009502ED" w:rsidRPr="00DA3DCC" w14:paraId="2551F0DF" w14:textId="77777777" w:rsidTr="009502ED">
            <w:trPr>
              <w:trHeight w:val="326"/>
            </w:trPr>
            <w:tc>
              <w:tcPr>
                <w:tcW w:w="1389" w:type="dxa"/>
              </w:tcPr>
              <w:p w14:paraId="48445000" w14:textId="77777777"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7FBDEE8E" w14:textId="77777777"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14:paraId="3475C6A1" w14:textId="77777777" w:rsidR="009502ED" w:rsidRPr="00EB52B0" w:rsidRDefault="00C94B8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3926172" w14:textId="77777777"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1B1225D" w14:textId="77777777" w:rsidR="00425C15" w:rsidRDefault="00425C1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3801C5A" w14:textId="77777777" w:rsidR="00425C15" w:rsidRDefault="00425C1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4CCAF58" w14:textId="77777777" w:rsidR="00CF0326" w:rsidRPr="00DA3DCC" w:rsidRDefault="00C94B81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14:paraId="0B6F862F" w14:textId="77777777"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07B69ED" w14:textId="77777777"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99B936C" w14:textId="77777777"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0736668" w14:textId="77777777"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762C8B41" w14:textId="77777777" w:rsidR="00425C15" w:rsidRDefault="00425C15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25E736E6" w14:textId="77777777" w:rsidR="00425C15" w:rsidRPr="00497076" w:rsidRDefault="00425C15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3231D9D1" w14:textId="77777777"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3D7DEC9C" w14:textId="77777777"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22EAF3AA" w14:textId="77777777" w:rsidR="005D08CB" w:rsidRPr="00DA3DCC" w:rsidRDefault="00C94B81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14:paraId="2A92962D" w14:textId="77777777" w:rsidR="005D08CB" w:rsidRPr="00DA3DCC" w:rsidRDefault="00F20877" w:rsidP="00F20877">
      <w:pPr>
        <w:pStyle w:val="af5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549818E2" w14:textId="77777777" w:rsidR="005D08CB" w:rsidRPr="00DA3DCC" w:rsidRDefault="00F20877" w:rsidP="00F208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FF7C74" w14:textId="77777777"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564CA1" w14:textId="77777777" w:rsidR="003C5626" w:rsidRPr="00355407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14:paraId="4EC671D6" w14:textId="77777777"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14:paraId="6BCC78BE" w14:textId="77777777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2E0A052C" w14:textId="77777777"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51752813" w14:textId="77777777"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14:paraId="168F387F" w14:textId="77777777"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0F772094" w14:textId="77777777"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14:paraId="68298955" w14:textId="77777777" w:rsidR="005D08CB" w:rsidRPr="00DA3DCC" w:rsidRDefault="00C94B81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1C866B3B" w14:textId="77777777"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14:paraId="2CF04E95" w14:textId="77777777" w:rsidTr="002570C9">
            <w:tc>
              <w:tcPr>
                <w:tcW w:w="1843" w:type="dxa"/>
              </w:tcPr>
              <w:p w14:paraId="1E4107B6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3FD1A02B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67FA5D4C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0ADA17FC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6BD6DD2F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14:paraId="6EE52A58" w14:textId="77777777" w:rsidTr="002570C9">
            <w:tc>
              <w:tcPr>
                <w:tcW w:w="1843" w:type="dxa"/>
              </w:tcPr>
              <w:p w14:paraId="1A03835F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13D393CE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36D9F378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625E0DD2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4D451937" w14:textId="77777777" w:rsidR="005D08CB" w:rsidRPr="00DA3DCC" w:rsidRDefault="00C94B81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14:paraId="68966A3A" w14:textId="77777777"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D762170" w14:textId="77777777" w:rsidR="00B824DC" w:rsidRPr="00DA3DCC" w:rsidRDefault="00C94B81" w:rsidP="00CA78E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14:paraId="67EDB4E1" w14:textId="77777777"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14:paraId="25410ADC" w14:textId="77777777" w:rsidR="00B824DC" w:rsidRPr="00DA3DCC" w:rsidRDefault="00C94B81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DC0D1C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4B4A5BB5" w14:textId="77777777" w:rsidR="00B824DC" w:rsidRPr="00DA3DCC" w:rsidRDefault="00C94B81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14:paraId="54B9D40F" w14:textId="24C83460" w:rsidR="00180920" w:rsidRPr="00180920" w:rsidRDefault="00C94B81" w:rsidP="001809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14:paraId="6C988037" w14:textId="77777777" w:rsidR="00425C15" w:rsidRDefault="00425C15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14:paraId="317BA72E" w14:textId="77777777" w:rsidR="00425C15" w:rsidRDefault="00425C15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14:paraId="6FC96A72" w14:textId="77777777" w:rsidR="00425C15" w:rsidRDefault="00425C15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14:paraId="1D059658" w14:textId="77777777" w:rsidR="00425C15" w:rsidRPr="003B1619" w:rsidRDefault="00425C15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14:paraId="7A657C6A" w14:textId="77777777" w:rsidR="005D08CB" w:rsidRPr="00DA3DCC" w:rsidRDefault="00C94B81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14:paraId="472B0BE3" w14:textId="77777777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14:paraId="2262F588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14:paraId="4972222C" w14:textId="77777777" w:rsidR="005D08CB" w:rsidRPr="006E1AC4" w:rsidRDefault="00C94B81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14:paraId="3A95BB91" w14:textId="77777777"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14:paraId="1D496B64" w14:textId="77777777"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14:paraId="24A99A45" w14:textId="77777777"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14:paraId="199012B9" w14:textId="77777777"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14:paraId="34547ADD" w14:textId="77777777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5973E4A5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4E177E55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76566E66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6CD631FE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7048CFB0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14:paraId="2379B7A0" w14:textId="77777777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27FA47BA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479E836F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27252380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56CFA7BC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7762C703" w14:textId="77777777" w:rsidR="005D08CB" w:rsidRPr="006E1AC4" w:rsidRDefault="00C94B81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14:paraId="0F864095" w14:textId="77777777"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14:paraId="2C68443C" w14:textId="77777777" w:rsidR="00DF4C22" w:rsidRPr="006A10FE" w:rsidRDefault="00C94B81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14:paraId="370E7CCD" w14:textId="77777777"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14:paraId="41D6977E" w14:textId="77777777"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</w:t>
      </w:r>
      <w:r w:rsidR="00592481" w:rsidRPr="00592481">
        <w:rPr>
          <w:rFonts w:ascii="TH Charm of AU" w:hAnsi="TH Charm of AU" w:cs="TH Charm of AU"/>
          <w:b/>
          <w:bCs/>
          <w:i/>
          <w:iCs/>
          <w:color w:val="00B0F0"/>
          <w:sz w:val="44"/>
          <w:szCs w:val="44"/>
          <w:cs/>
        </w:rPr>
        <w:t>ภูวิชญ์  งิ้วลาย</w:t>
      </w:r>
      <w:r w:rsidRPr="00DA3DCC">
        <w:rPr>
          <w:rFonts w:ascii="TH SarabunPSK" w:hAnsi="TH SarabunPSK" w:cs="TH SarabunPSK"/>
          <w:sz w:val="32"/>
          <w:szCs w:val="32"/>
        </w:rPr>
        <w:t>.....</w:t>
      </w:r>
    </w:p>
    <w:p w14:paraId="607EA080" w14:textId="77777777"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DC0D1C">
        <w:rPr>
          <w:rFonts w:ascii="TH SarabunPSK" w:hAnsi="TH SarabunPSK" w:cs="TH SarabunPSK" w:hint="cs"/>
          <w:sz w:val="32"/>
          <w:szCs w:val="32"/>
          <w:cs/>
        </w:rPr>
        <w:t>อาจารย์ ดร.ภูวิชญ์  งิ้วลาย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14:paraId="74E045A2" w14:textId="77777777"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14:paraId="5ADC50B6" w14:textId="7AD06F9C"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</w:t>
      </w:r>
      <w:r w:rsidR="00DC0D1C">
        <w:rPr>
          <w:rFonts w:ascii="TH SarabunPSK" w:hAnsi="TH SarabunPSK" w:cs="TH SarabunPSK" w:hint="cs"/>
          <w:sz w:val="32"/>
          <w:szCs w:val="32"/>
          <w:cs/>
        </w:rPr>
        <w:t>1</w:t>
      </w:r>
      <w:r w:rsidR="00C93D15">
        <w:rPr>
          <w:rFonts w:ascii="TH SarabunPSK" w:hAnsi="TH SarabunPSK" w:cs="TH SarabunPSK" w:hint="cs"/>
          <w:sz w:val="32"/>
          <w:szCs w:val="32"/>
          <w:cs/>
        </w:rPr>
        <w:t>4</w:t>
      </w:r>
      <w:r w:rsidRPr="00DA3DCC">
        <w:rPr>
          <w:rFonts w:ascii="TH SarabunPSK" w:hAnsi="TH SarabunPSK" w:cs="TH SarabunPSK"/>
          <w:sz w:val="32"/>
          <w:szCs w:val="32"/>
          <w:cs/>
        </w:rPr>
        <w:t>.... เดือน .....</w:t>
      </w:r>
      <w:r w:rsidR="00DC0D1C">
        <w:rPr>
          <w:rFonts w:ascii="TH SarabunPSK" w:hAnsi="TH SarabunPSK" w:cs="TH SarabunPSK" w:hint="cs"/>
          <w:sz w:val="32"/>
          <w:szCs w:val="32"/>
          <w:cs/>
        </w:rPr>
        <w:t>ต.ค.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</w:t>
      </w:r>
      <w:r w:rsidR="00DC0D1C">
        <w:rPr>
          <w:rFonts w:ascii="TH SarabunPSK" w:hAnsi="TH SarabunPSK" w:cs="TH SarabunPSK" w:hint="cs"/>
          <w:sz w:val="32"/>
          <w:szCs w:val="32"/>
          <w:cs/>
        </w:rPr>
        <w:t>2563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2B1B" w14:textId="77777777" w:rsidR="00C94B81" w:rsidRDefault="00C94B81">
      <w:r>
        <w:separator/>
      </w:r>
    </w:p>
  </w:endnote>
  <w:endnote w:type="continuationSeparator" w:id="0">
    <w:p w14:paraId="7654E736" w14:textId="77777777" w:rsidR="00C94B81" w:rsidRDefault="00C9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BADAC8A-E427-4557-9E3A-A62DAD7C334A}"/>
    <w:embedBold r:id="rId2" w:fontKey="{BEA4349D-07BA-4214-AF3C-C40CB1D66AF1}"/>
    <w:embedItalic r:id="rId3" w:fontKey="{510F3B4F-88DA-48DF-8A55-CB5F3AA6381A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fontKey="{734A36FD-FA93-4969-BC86-D9AE6C843606}"/>
    <w:embedBold r:id="rId5" w:fontKey="{3CC16EAC-10C9-4300-BBC6-A402EB96B8E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FB79E529-E544-4E90-A961-D0E993F58662}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  <w:embedBoldItalic r:id="rId7" w:subsetted="1" w:fontKey="{D5D3D8CB-8960-47F7-A217-9163E19DE75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14:paraId="7C8E59AD" w14:textId="77777777" w:rsidR="00B973E5" w:rsidRPr="00707B53" w:rsidRDefault="00C94B81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973E5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B973E5">
              <w:rPr>
                <w:rFonts w:ascii="TH SarabunPSK" w:hAnsi="TH SarabunPSK" w:cs="TH SarabunPSK" w:hint="cs"/>
                <w:sz w:val="32"/>
                <w:cs/>
              </w:rPr>
              <w:t xml:space="preserve">โครงการเดียว/โครงการย่อย </w:t>
            </w:r>
            <w:r w:rsidR="00B973E5">
              <w:rPr>
                <w:rFonts w:ascii="TH SarabunPSK" w:hAnsi="TH SarabunPSK" w:cs="TH SarabunPSK"/>
                <w:sz w:val="32"/>
              </w:rPr>
              <w:t>VIRDS</w:t>
            </w:r>
            <w:r w:rsidR="00B973E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973E5">
              <w:rPr>
                <w:rFonts w:ascii="TH SarabunPSK" w:hAnsi="TH SarabunPSK" w:cs="TH SarabunPSK"/>
                <w:sz w:val="32"/>
              </w:rPr>
              <w:t>08092563</w:t>
            </w:r>
          </w:sdtContent>
        </w:sdt>
        <w:r w:rsidR="00B973E5" w:rsidRPr="00707B53">
          <w:rPr>
            <w:rFonts w:ascii="TH SarabunPSK" w:hAnsi="TH SarabunPSK" w:cs="TH SarabunPSK"/>
            <w:sz w:val="32"/>
          </w:rPr>
          <w:t xml:space="preserve"> </w:t>
        </w:r>
        <w:r w:rsidR="00B973E5">
          <w:rPr>
            <w:rFonts w:ascii="TH SarabunPSK" w:hAnsi="TH SarabunPSK" w:cs="TH SarabunPSK"/>
            <w:sz w:val="32"/>
          </w:rPr>
          <w:t xml:space="preserve">  </w:t>
        </w:r>
        <w:r w:rsidR="00B973E5">
          <w:rPr>
            <w:rFonts w:ascii="TH SarabunPSK" w:hAnsi="TH SarabunPSK" w:cs="TH SarabunPSK"/>
            <w:sz w:val="32"/>
            <w:lang w:val="en-GB"/>
          </w:rPr>
          <w:tab/>
        </w:r>
        <w:r w:rsidR="00B973E5">
          <w:rPr>
            <w:rFonts w:ascii="TH SarabunPSK" w:hAnsi="TH SarabunPSK" w:cs="TH SarabunPSK"/>
            <w:sz w:val="32"/>
            <w:lang w:val="en-GB"/>
          </w:rPr>
          <w:tab/>
        </w:r>
        <w:r w:rsidR="00B973E5">
          <w:rPr>
            <w:rFonts w:ascii="TH SarabunPSK" w:hAnsi="TH SarabunPSK" w:cs="TH SarabunPSK"/>
            <w:sz w:val="32"/>
            <w:lang w:val="en-GB"/>
          </w:rPr>
          <w:tab/>
        </w:r>
        <w:r w:rsidR="00B973E5" w:rsidRPr="00707B53">
          <w:rPr>
            <w:rFonts w:ascii="TH SarabunPSK" w:hAnsi="TH SarabunPSK" w:cs="TH SarabunPSK"/>
            <w:sz w:val="32"/>
          </w:rPr>
          <w:fldChar w:fldCharType="begin"/>
        </w:r>
        <w:r w:rsidR="00B973E5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973E5" w:rsidRPr="00707B53">
          <w:rPr>
            <w:rFonts w:ascii="TH SarabunPSK" w:hAnsi="TH SarabunPSK" w:cs="TH SarabunPSK"/>
            <w:sz w:val="32"/>
          </w:rPr>
          <w:fldChar w:fldCharType="separate"/>
        </w:r>
        <w:r w:rsidR="00B973E5">
          <w:rPr>
            <w:rFonts w:ascii="TH SarabunPSK" w:hAnsi="TH SarabunPSK" w:cs="TH SarabunPSK"/>
            <w:noProof/>
            <w:sz w:val="32"/>
          </w:rPr>
          <w:t>10</w:t>
        </w:r>
        <w:r w:rsidR="00B973E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14:paraId="7C133BFA" w14:textId="77777777" w:rsidR="00B973E5" w:rsidRDefault="00B973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AF8D" w14:textId="77777777" w:rsidR="00C94B81" w:rsidRDefault="00C94B81">
      <w:r>
        <w:separator/>
      </w:r>
    </w:p>
  </w:footnote>
  <w:footnote w:type="continuationSeparator" w:id="0">
    <w:p w14:paraId="20DFD0C7" w14:textId="77777777" w:rsidR="00C94B81" w:rsidRDefault="00C9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9D8A" w14:textId="77777777" w:rsidR="00B973E5" w:rsidRDefault="00B973E5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917F4A" w14:textId="77777777" w:rsidR="00B973E5" w:rsidRDefault="00B973E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14:paraId="7404972E" w14:textId="77777777" w:rsidR="00B973E5" w:rsidRPr="00631FD4" w:rsidRDefault="00B973E5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โครงการย่อย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14:paraId="6F28A89C" w14:textId="77777777" w:rsidR="00B973E5" w:rsidRDefault="00B973E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47C94"/>
    <w:multiLevelType w:val="hybridMultilevel"/>
    <w:tmpl w:val="5274C0C0"/>
    <w:lvl w:ilvl="0" w:tplc="1992358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5FD0B95"/>
    <w:multiLevelType w:val="hybridMultilevel"/>
    <w:tmpl w:val="908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A3B94"/>
    <w:multiLevelType w:val="hybridMultilevel"/>
    <w:tmpl w:val="334AFB4A"/>
    <w:lvl w:ilvl="0" w:tplc="C80CF95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 w15:restartNumberingAfterBreak="0">
    <w:nsid w:val="72590280"/>
    <w:multiLevelType w:val="hybridMultilevel"/>
    <w:tmpl w:val="9CDC2834"/>
    <w:lvl w:ilvl="0" w:tplc="707A971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0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30"/>
  </w:num>
  <w:num w:numId="19">
    <w:abstractNumId w:val="3"/>
  </w:num>
  <w:num w:numId="20">
    <w:abstractNumId w:val="32"/>
  </w:num>
  <w:num w:numId="21">
    <w:abstractNumId w:val="31"/>
  </w:num>
  <w:num w:numId="22">
    <w:abstractNumId w:val="27"/>
  </w:num>
  <w:num w:numId="23">
    <w:abstractNumId w:val="4"/>
  </w:num>
  <w:num w:numId="24">
    <w:abstractNumId w:val="11"/>
  </w:num>
  <w:num w:numId="25">
    <w:abstractNumId w:val="7"/>
  </w:num>
  <w:num w:numId="26">
    <w:abstractNumId w:val="18"/>
  </w:num>
  <w:num w:numId="27">
    <w:abstractNumId w:val="2"/>
  </w:num>
  <w:num w:numId="28">
    <w:abstractNumId w:val="13"/>
  </w:num>
  <w:num w:numId="29">
    <w:abstractNumId w:val="5"/>
  </w:num>
  <w:num w:numId="30">
    <w:abstractNumId w:val="1"/>
  </w:num>
  <w:num w:numId="31">
    <w:abstractNumId w:val="28"/>
  </w:num>
  <w:num w:numId="32">
    <w:abstractNumId w:val="29"/>
  </w:num>
  <w:num w:numId="33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4E"/>
    <w:rsid w:val="0000159D"/>
    <w:rsid w:val="00002A3C"/>
    <w:rsid w:val="00003627"/>
    <w:rsid w:val="00004EA8"/>
    <w:rsid w:val="00005E43"/>
    <w:rsid w:val="00006240"/>
    <w:rsid w:val="0000683B"/>
    <w:rsid w:val="00007F46"/>
    <w:rsid w:val="00012FF2"/>
    <w:rsid w:val="00013409"/>
    <w:rsid w:val="0001369D"/>
    <w:rsid w:val="0001422B"/>
    <w:rsid w:val="00015259"/>
    <w:rsid w:val="00015BAE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3130"/>
    <w:rsid w:val="000749AB"/>
    <w:rsid w:val="00074D41"/>
    <w:rsid w:val="00075725"/>
    <w:rsid w:val="00076C41"/>
    <w:rsid w:val="0007723B"/>
    <w:rsid w:val="00080177"/>
    <w:rsid w:val="000809E7"/>
    <w:rsid w:val="00083A8A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A7B48"/>
    <w:rsid w:val="000B0A32"/>
    <w:rsid w:val="000B1797"/>
    <w:rsid w:val="000B19D9"/>
    <w:rsid w:val="000B4BC5"/>
    <w:rsid w:val="000B4D17"/>
    <w:rsid w:val="000B698D"/>
    <w:rsid w:val="000C01B8"/>
    <w:rsid w:val="000C326C"/>
    <w:rsid w:val="000C3A6D"/>
    <w:rsid w:val="000C467B"/>
    <w:rsid w:val="000C5EE9"/>
    <w:rsid w:val="000C7877"/>
    <w:rsid w:val="000D032B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06B7"/>
    <w:rsid w:val="000F1CAC"/>
    <w:rsid w:val="000F2131"/>
    <w:rsid w:val="000F266E"/>
    <w:rsid w:val="000F3C11"/>
    <w:rsid w:val="000F47A9"/>
    <w:rsid w:val="000F622C"/>
    <w:rsid w:val="000F62A2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14A"/>
    <w:rsid w:val="001147C7"/>
    <w:rsid w:val="00114BA3"/>
    <w:rsid w:val="00115BF5"/>
    <w:rsid w:val="00116E0F"/>
    <w:rsid w:val="00121C45"/>
    <w:rsid w:val="0012285C"/>
    <w:rsid w:val="00123B3F"/>
    <w:rsid w:val="00130DB9"/>
    <w:rsid w:val="001313E4"/>
    <w:rsid w:val="001335B5"/>
    <w:rsid w:val="00135F53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04A"/>
    <w:rsid w:val="00153903"/>
    <w:rsid w:val="0015440A"/>
    <w:rsid w:val="00155B66"/>
    <w:rsid w:val="00155DB1"/>
    <w:rsid w:val="0015747A"/>
    <w:rsid w:val="00157DF8"/>
    <w:rsid w:val="00161E24"/>
    <w:rsid w:val="00162795"/>
    <w:rsid w:val="00163546"/>
    <w:rsid w:val="00164438"/>
    <w:rsid w:val="0017089A"/>
    <w:rsid w:val="00171671"/>
    <w:rsid w:val="00172C31"/>
    <w:rsid w:val="001741A0"/>
    <w:rsid w:val="0017530F"/>
    <w:rsid w:val="001769C7"/>
    <w:rsid w:val="00176A81"/>
    <w:rsid w:val="00180920"/>
    <w:rsid w:val="00181680"/>
    <w:rsid w:val="001819D2"/>
    <w:rsid w:val="0018283D"/>
    <w:rsid w:val="00182E8B"/>
    <w:rsid w:val="00184337"/>
    <w:rsid w:val="00185952"/>
    <w:rsid w:val="00186B30"/>
    <w:rsid w:val="001878A7"/>
    <w:rsid w:val="00190687"/>
    <w:rsid w:val="00190DCD"/>
    <w:rsid w:val="00191781"/>
    <w:rsid w:val="00191E8C"/>
    <w:rsid w:val="001925BE"/>
    <w:rsid w:val="00192626"/>
    <w:rsid w:val="00193433"/>
    <w:rsid w:val="001934C3"/>
    <w:rsid w:val="001935DB"/>
    <w:rsid w:val="001943E0"/>
    <w:rsid w:val="0019487D"/>
    <w:rsid w:val="00197D43"/>
    <w:rsid w:val="001A094A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52BC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0239"/>
    <w:rsid w:val="001E1379"/>
    <w:rsid w:val="001E2DD2"/>
    <w:rsid w:val="001E3A59"/>
    <w:rsid w:val="001E65FD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43A2"/>
    <w:rsid w:val="002348E2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1665"/>
    <w:rsid w:val="0025252C"/>
    <w:rsid w:val="002537C3"/>
    <w:rsid w:val="002548A6"/>
    <w:rsid w:val="002570C9"/>
    <w:rsid w:val="00260549"/>
    <w:rsid w:val="00260762"/>
    <w:rsid w:val="0026314F"/>
    <w:rsid w:val="00263599"/>
    <w:rsid w:val="00264F2A"/>
    <w:rsid w:val="00265295"/>
    <w:rsid w:val="0026680D"/>
    <w:rsid w:val="00266CB3"/>
    <w:rsid w:val="00266E80"/>
    <w:rsid w:val="00272FEB"/>
    <w:rsid w:val="00274FDC"/>
    <w:rsid w:val="00275CE1"/>
    <w:rsid w:val="00276559"/>
    <w:rsid w:val="00277605"/>
    <w:rsid w:val="0028161F"/>
    <w:rsid w:val="00282B5C"/>
    <w:rsid w:val="002847A8"/>
    <w:rsid w:val="002848F8"/>
    <w:rsid w:val="00291BC3"/>
    <w:rsid w:val="00291E1B"/>
    <w:rsid w:val="00295268"/>
    <w:rsid w:val="00296EE4"/>
    <w:rsid w:val="00296FEC"/>
    <w:rsid w:val="002A2E21"/>
    <w:rsid w:val="002A3DA0"/>
    <w:rsid w:val="002A3EF7"/>
    <w:rsid w:val="002A462C"/>
    <w:rsid w:val="002A4846"/>
    <w:rsid w:val="002A5E55"/>
    <w:rsid w:val="002B2878"/>
    <w:rsid w:val="002B2ABE"/>
    <w:rsid w:val="002B599F"/>
    <w:rsid w:val="002B620D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5F13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2F7E4B"/>
    <w:rsid w:val="003022E1"/>
    <w:rsid w:val="003035D1"/>
    <w:rsid w:val="00303DAC"/>
    <w:rsid w:val="00303FA0"/>
    <w:rsid w:val="00305FD0"/>
    <w:rsid w:val="003065F9"/>
    <w:rsid w:val="0030695F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1BBE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4538"/>
    <w:rsid w:val="00385B20"/>
    <w:rsid w:val="00386B61"/>
    <w:rsid w:val="00387053"/>
    <w:rsid w:val="00387BED"/>
    <w:rsid w:val="003965E8"/>
    <w:rsid w:val="003972D5"/>
    <w:rsid w:val="003A172D"/>
    <w:rsid w:val="003A43A4"/>
    <w:rsid w:val="003A5A6B"/>
    <w:rsid w:val="003B060C"/>
    <w:rsid w:val="003B13BC"/>
    <w:rsid w:val="003B1619"/>
    <w:rsid w:val="003B2434"/>
    <w:rsid w:val="003B3A66"/>
    <w:rsid w:val="003B3BA7"/>
    <w:rsid w:val="003B4A7E"/>
    <w:rsid w:val="003B6C96"/>
    <w:rsid w:val="003B7376"/>
    <w:rsid w:val="003B75B4"/>
    <w:rsid w:val="003B7A3D"/>
    <w:rsid w:val="003C3556"/>
    <w:rsid w:val="003C5018"/>
    <w:rsid w:val="003C5626"/>
    <w:rsid w:val="003C6C33"/>
    <w:rsid w:val="003D0107"/>
    <w:rsid w:val="003D0509"/>
    <w:rsid w:val="003D0B69"/>
    <w:rsid w:val="003D242A"/>
    <w:rsid w:val="003D31DE"/>
    <w:rsid w:val="003D379A"/>
    <w:rsid w:val="003D4D2E"/>
    <w:rsid w:val="003D6218"/>
    <w:rsid w:val="003D738C"/>
    <w:rsid w:val="003D7AA9"/>
    <w:rsid w:val="003D7BF1"/>
    <w:rsid w:val="003E0F99"/>
    <w:rsid w:val="003E1756"/>
    <w:rsid w:val="003E624B"/>
    <w:rsid w:val="003E6751"/>
    <w:rsid w:val="003F0588"/>
    <w:rsid w:val="003F147D"/>
    <w:rsid w:val="003F18BC"/>
    <w:rsid w:val="003F4CED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0A38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0C0"/>
    <w:rsid w:val="004241A5"/>
    <w:rsid w:val="00424B29"/>
    <w:rsid w:val="00425BAD"/>
    <w:rsid w:val="00425C15"/>
    <w:rsid w:val="004274CF"/>
    <w:rsid w:val="00427B2F"/>
    <w:rsid w:val="00430195"/>
    <w:rsid w:val="004315B8"/>
    <w:rsid w:val="0043259B"/>
    <w:rsid w:val="00434EE9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363"/>
    <w:rsid w:val="00454E54"/>
    <w:rsid w:val="00455850"/>
    <w:rsid w:val="0045673D"/>
    <w:rsid w:val="0045739F"/>
    <w:rsid w:val="0046007A"/>
    <w:rsid w:val="004605CB"/>
    <w:rsid w:val="004627D7"/>
    <w:rsid w:val="00462E35"/>
    <w:rsid w:val="004636CE"/>
    <w:rsid w:val="00465C5D"/>
    <w:rsid w:val="004709BB"/>
    <w:rsid w:val="00471DB0"/>
    <w:rsid w:val="0047315B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C7979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4F4A12"/>
    <w:rsid w:val="004F5FF5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C4F"/>
    <w:rsid w:val="00530EC0"/>
    <w:rsid w:val="00531AC4"/>
    <w:rsid w:val="00532E1B"/>
    <w:rsid w:val="00533BCB"/>
    <w:rsid w:val="00533F3B"/>
    <w:rsid w:val="00534D6B"/>
    <w:rsid w:val="00535573"/>
    <w:rsid w:val="00535E1E"/>
    <w:rsid w:val="00535F14"/>
    <w:rsid w:val="005375EA"/>
    <w:rsid w:val="00540384"/>
    <w:rsid w:val="00540EBB"/>
    <w:rsid w:val="00541D78"/>
    <w:rsid w:val="00543BD7"/>
    <w:rsid w:val="0054621F"/>
    <w:rsid w:val="00546991"/>
    <w:rsid w:val="00547529"/>
    <w:rsid w:val="00547C8B"/>
    <w:rsid w:val="00547E3C"/>
    <w:rsid w:val="0055154F"/>
    <w:rsid w:val="00551DA4"/>
    <w:rsid w:val="00553AC4"/>
    <w:rsid w:val="00553E34"/>
    <w:rsid w:val="00554A4E"/>
    <w:rsid w:val="00554D62"/>
    <w:rsid w:val="00556F1D"/>
    <w:rsid w:val="00557EC8"/>
    <w:rsid w:val="00560530"/>
    <w:rsid w:val="00562F32"/>
    <w:rsid w:val="00563EC6"/>
    <w:rsid w:val="0056687F"/>
    <w:rsid w:val="00570E8A"/>
    <w:rsid w:val="0057241D"/>
    <w:rsid w:val="00573398"/>
    <w:rsid w:val="005734D7"/>
    <w:rsid w:val="005739B2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2481"/>
    <w:rsid w:val="00593E3C"/>
    <w:rsid w:val="00594A48"/>
    <w:rsid w:val="00595639"/>
    <w:rsid w:val="00595B39"/>
    <w:rsid w:val="0059687D"/>
    <w:rsid w:val="00597167"/>
    <w:rsid w:val="005A0B5F"/>
    <w:rsid w:val="005A5B00"/>
    <w:rsid w:val="005A611D"/>
    <w:rsid w:val="005A6C50"/>
    <w:rsid w:val="005A74C2"/>
    <w:rsid w:val="005B0151"/>
    <w:rsid w:val="005B0B87"/>
    <w:rsid w:val="005B1CAF"/>
    <w:rsid w:val="005B2779"/>
    <w:rsid w:val="005B2C43"/>
    <w:rsid w:val="005B30FC"/>
    <w:rsid w:val="005B341A"/>
    <w:rsid w:val="005B3F76"/>
    <w:rsid w:val="005B558A"/>
    <w:rsid w:val="005B56E1"/>
    <w:rsid w:val="005B7264"/>
    <w:rsid w:val="005C0A68"/>
    <w:rsid w:val="005C15B3"/>
    <w:rsid w:val="005C1771"/>
    <w:rsid w:val="005C1A68"/>
    <w:rsid w:val="005C1F8B"/>
    <w:rsid w:val="005C3814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1DEC"/>
    <w:rsid w:val="005F25D8"/>
    <w:rsid w:val="005F47A6"/>
    <w:rsid w:val="005F55C4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A32"/>
    <w:rsid w:val="00613D7F"/>
    <w:rsid w:val="00614ADC"/>
    <w:rsid w:val="00617923"/>
    <w:rsid w:val="00621B7E"/>
    <w:rsid w:val="00621C0D"/>
    <w:rsid w:val="006278BA"/>
    <w:rsid w:val="00627A83"/>
    <w:rsid w:val="00630868"/>
    <w:rsid w:val="006317FE"/>
    <w:rsid w:val="00631FD4"/>
    <w:rsid w:val="006320BF"/>
    <w:rsid w:val="006330F3"/>
    <w:rsid w:val="00634BE0"/>
    <w:rsid w:val="00635D9C"/>
    <w:rsid w:val="0063615F"/>
    <w:rsid w:val="00641CA0"/>
    <w:rsid w:val="00641DFD"/>
    <w:rsid w:val="00644791"/>
    <w:rsid w:val="0064532D"/>
    <w:rsid w:val="0064577A"/>
    <w:rsid w:val="006469BF"/>
    <w:rsid w:val="00647683"/>
    <w:rsid w:val="00650741"/>
    <w:rsid w:val="006519D4"/>
    <w:rsid w:val="00651E12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5B51"/>
    <w:rsid w:val="006662D6"/>
    <w:rsid w:val="006671A8"/>
    <w:rsid w:val="00672078"/>
    <w:rsid w:val="00673FC4"/>
    <w:rsid w:val="00676CB0"/>
    <w:rsid w:val="00677308"/>
    <w:rsid w:val="006775E8"/>
    <w:rsid w:val="00677738"/>
    <w:rsid w:val="00677DA5"/>
    <w:rsid w:val="00677F13"/>
    <w:rsid w:val="00680158"/>
    <w:rsid w:val="0068032F"/>
    <w:rsid w:val="0068122A"/>
    <w:rsid w:val="00681841"/>
    <w:rsid w:val="00681CE6"/>
    <w:rsid w:val="00685DFA"/>
    <w:rsid w:val="00694607"/>
    <w:rsid w:val="00694F98"/>
    <w:rsid w:val="00695147"/>
    <w:rsid w:val="00695997"/>
    <w:rsid w:val="00696A87"/>
    <w:rsid w:val="00696C09"/>
    <w:rsid w:val="00697C66"/>
    <w:rsid w:val="006A10FE"/>
    <w:rsid w:val="006A15E3"/>
    <w:rsid w:val="006A1D9E"/>
    <w:rsid w:val="006A1E41"/>
    <w:rsid w:val="006A2861"/>
    <w:rsid w:val="006A34EC"/>
    <w:rsid w:val="006A43A4"/>
    <w:rsid w:val="006A5D1D"/>
    <w:rsid w:val="006A756F"/>
    <w:rsid w:val="006A76A1"/>
    <w:rsid w:val="006A7A99"/>
    <w:rsid w:val="006B0663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08FC"/>
    <w:rsid w:val="006D10E2"/>
    <w:rsid w:val="006D1421"/>
    <w:rsid w:val="006D28DE"/>
    <w:rsid w:val="006D3251"/>
    <w:rsid w:val="006D577E"/>
    <w:rsid w:val="006D6F0A"/>
    <w:rsid w:val="006E1AC4"/>
    <w:rsid w:val="006E268A"/>
    <w:rsid w:val="006E285D"/>
    <w:rsid w:val="006E33E3"/>
    <w:rsid w:val="006E37BE"/>
    <w:rsid w:val="006E4154"/>
    <w:rsid w:val="006E43FC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06F7"/>
    <w:rsid w:val="0070149D"/>
    <w:rsid w:val="00702408"/>
    <w:rsid w:val="007056DD"/>
    <w:rsid w:val="007071C6"/>
    <w:rsid w:val="00707B53"/>
    <w:rsid w:val="00710CC1"/>
    <w:rsid w:val="00711D72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4369"/>
    <w:rsid w:val="007269F1"/>
    <w:rsid w:val="00726F54"/>
    <w:rsid w:val="007271BB"/>
    <w:rsid w:val="00727A63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86B20"/>
    <w:rsid w:val="00790440"/>
    <w:rsid w:val="00792A46"/>
    <w:rsid w:val="00792DF4"/>
    <w:rsid w:val="00794E65"/>
    <w:rsid w:val="00796E01"/>
    <w:rsid w:val="007976EC"/>
    <w:rsid w:val="007A0598"/>
    <w:rsid w:val="007A2F23"/>
    <w:rsid w:val="007A3AFA"/>
    <w:rsid w:val="007B01D8"/>
    <w:rsid w:val="007B0756"/>
    <w:rsid w:val="007B14F2"/>
    <w:rsid w:val="007B167E"/>
    <w:rsid w:val="007B21F7"/>
    <w:rsid w:val="007B2A83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620B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51AA"/>
    <w:rsid w:val="007E6266"/>
    <w:rsid w:val="007E6CFD"/>
    <w:rsid w:val="007F02F9"/>
    <w:rsid w:val="007F0E88"/>
    <w:rsid w:val="007F119B"/>
    <w:rsid w:val="007F4DA3"/>
    <w:rsid w:val="007F76C2"/>
    <w:rsid w:val="00800A5C"/>
    <w:rsid w:val="00801C3B"/>
    <w:rsid w:val="00805275"/>
    <w:rsid w:val="008056D2"/>
    <w:rsid w:val="008056FB"/>
    <w:rsid w:val="008125A3"/>
    <w:rsid w:val="00812F8F"/>
    <w:rsid w:val="008137BE"/>
    <w:rsid w:val="00813FD3"/>
    <w:rsid w:val="00817890"/>
    <w:rsid w:val="008206F5"/>
    <w:rsid w:val="00820D81"/>
    <w:rsid w:val="008215FC"/>
    <w:rsid w:val="00821D9C"/>
    <w:rsid w:val="008224D5"/>
    <w:rsid w:val="00824DCC"/>
    <w:rsid w:val="008258D1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419"/>
    <w:rsid w:val="00855F31"/>
    <w:rsid w:val="00856434"/>
    <w:rsid w:val="0085673D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85D1A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A7D25"/>
    <w:rsid w:val="008B2D8C"/>
    <w:rsid w:val="008B30D6"/>
    <w:rsid w:val="008B437C"/>
    <w:rsid w:val="008B53B7"/>
    <w:rsid w:val="008B5848"/>
    <w:rsid w:val="008B72FA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538"/>
    <w:rsid w:val="008D7945"/>
    <w:rsid w:val="008E0646"/>
    <w:rsid w:val="008E0B48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5A8"/>
    <w:rsid w:val="00910788"/>
    <w:rsid w:val="009141BE"/>
    <w:rsid w:val="0092090E"/>
    <w:rsid w:val="009224EC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23E1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4B24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0D48"/>
    <w:rsid w:val="009E22D2"/>
    <w:rsid w:val="009E4DA4"/>
    <w:rsid w:val="009E6394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45FD"/>
    <w:rsid w:val="00A05A76"/>
    <w:rsid w:val="00A05F50"/>
    <w:rsid w:val="00A114A2"/>
    <w:rsid w:val="00A15FFC"/>
    <w:rsid w:val="00A16A8A"/>
    <w:rsid w:val="00A16C7E"/>
    <w:rsid w:val="00A20C7D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376D9"/>
    <w:rsid w:val="00A4465B"/>
    <w:rsid w:val="00A44BCD"/>
    <w:rsid w:val="00A44F0C"/>
    <w:rsid w:val="00A45533"/>
    <w:rsid w:val="00A45869"/>
    <w:rsid w:val="00A45947"/>
    <w:rsid w:val="00A45FEA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243"/>
    <w:rsid w:val="00A71D53"/>
    <w:rsid w:val="00A731FE"/>
    <w:rsid w:val="00A73321"/>
    <w:rsid w:val="00A76441"/>
    <w:rsid w:val="00A774FC"/>
    <w:rsid w:val="00A80230"/>
    <w:rsid w:val="00A861D8"/>
    <w:rsid w:val="00A866E3"/>
    <w:rsid w:val="00A90863"/>
    <w:rsid w:val="00A9311E"/>
    <w:rsid w:val="00A95BF4"/>
    <w:rsid w:val="00A9717F"/>
    <w:rsid w:val="00A971D3"/>
    <w:rsid w:val="00A974D8"/>
    <w:rsid w:val="00AA09BF"/>
    <w:rsid w:val="00AA0B02"/>
    <w:rsid w:val="00AA17AE"/>
    <w:rsid w:val="00AA217B"/>
    <w:rsid w:val="00AA2B23"/>
    <w:rsid w:val="00AA36DC"/>
    <w:rsid w:val="00AA5F3A"/>
    <w:rsid w:val="00AA7F27"/>
    <w:rsid w:val="00AB0673"/>
    <w:rsid w:val="00AB0734"/>
    <w:rsid w:val="00AB09F6"/>
    <w:rsid w:val="00AB1EE1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169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099E"/>
    <w:rsid w:val="00B0160E"/>
    <w:rsid w:val="00B01D16"/>
    <w:rsid w:val="00B04B6A"/>
    <w:rsid w:val="00B0605B"/>
    <w:rsid w:val="00B0619F"/>
    <w:rsid w:val="00B06231"/>
    <w:rsid w:val="00B06CBA"/>
    <w:rsid w:val="00B070F7"/>
    <w:rsid w:val="00B12B34"/>
    <w:rsid w:val="00B13C67"/>
    <w:rsid w:val="00B14E73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47A00"/>
    <w:rsid w:val="00B50D39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418"/>
    <w:rsid w:val="00B60916"/>
    <w:rsid w:val="00B612F1"/>
    <w:rsid w:val="00B67234"/>
    <w:rsid w:val="00B711B2"/>
    <w:rsid w:val="00B71462"/>
    <w:rsid w:val="00B71BCB"/>
    <w:rsid w:val="00B73630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87620"/>
    <w:rsid w:val="00B91B82"/>
    <w:rsid w:val="00B922D9"/>
    <w:rsid w:val="00B93151"/>
    <w:rsid w:val="00B93A22"/>
    <w:rsid w:val="00B94379"/>
    <w:rsid w:val="00B973E5"/>
    <w:rsid w:val="00BA0234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1C5"/>
    <w:rsid w:val="00BD0C41"/>
    <w:rsid w:val="00BD1598"/>
    <w:rsid w:val="00BD2AD6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E7E0C"/>
    <w:rsid w:val="00BF0100"/>
    <w:rsid w:val="00BF02E8"/>
    <w:rsid w:val="00BF1208"/>
    <w:rsid w:val="00BF26A4"/>
    <w:rsid w:val="00BF2F9E"/>
    <w:rsid w:val="00BF3474"/>
    <w:rsid w:val="00BF4F60"/>
    <w:rsid w:val="00BF550E"/>
    <w:rsid w:val="00BF63EF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3105"/>
    <w:rsid w:val="00C249C0"/>
    <w:rsid w:val="00C25221"/>
    <w:rsid w:val="00C25C90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B69"/>
    <w:rsid w:val="00C40F2A"/>
    <w:rsid w:val="00C41FCB"/>
    <w:rsid w:val="00C44070"/>
    <w:rsid w:val="00C4496A"/>
    <w:rsid w:val="00C4586D"/>
    <w:rsid w:val="00C477C1"/>
    <w:rsid w:val="00C522C4"/>
    <w:rsid w:val="00C53C0D"/>
    <w:rsid w:val="00C55247"/>
    <w:rsid w:val="00C55F43"/>
    <w:rsid w:val="00C56EE9"/>
    <w:rsid w:val="00C605FE"/>
    <w:rsid w:val="00C610A8"/>
    <w:rsid w:val="00C611D7"/>
    <w:rsid w:val="00C62BD6"/>
    <w:rsid w:val="00C63273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5080"/>
    <w:rsid w:val="00C861DF"/>
    <w:rsid w:val="00C87454"/>
    <w:rsid w:val="00C877DC"/>
    <w:rsid w:val="00C90EF3"/>
    <w:rsid w:val="00C918FB"/>
    <w:rsid w:val="00C92973"/>
    <w:rsid w:val="00C93D15"/>
    <w:rsid w:val="00C94B81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6C03"/>
    <w:rsid w:val="00CA78EE"/>
    <w:rsid w:val="00CA7F48"/>
    <w:rsid w:val="00CB0DF2"/>
    <w:rsid w:val="00CB52D7"/>
    <w:rsid w:val="00CB6142"/>
    <w:rsid w:val="00CB623D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3372"/>
    <w:rsid w:val="00CE4E9F"/>
    <w:rsid w:val="00CE60D8"/>
    <w:rsid w:val="00CF0326"/>
    <w:rsid w:val="00CF04A3"/>
    <w:rsid w:val="00CF0811"/>
    <w:rsid w:val="00CF0B5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299"/>
    <w:rsid w:val="00D17EFF"/>
    <w:rsid w:val="00D211A9"/>
    <w:rsid w:val="00D2142B"/>
    <w:rsid w:val="00D21A53"/>
    <w:rsid w:val="00D21D7D"/>
    <w:rsid w:val="00D22466"/>
    <w:rsid w:val="00D230CD"/>
    <w:rsid w:val="00D233F9"/>
    <w:rsid w:val="00D23785"/>
    <w:rsid w:val="00D31D1B"/>
    <w:rsid w:val="00D34BFE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490D"/>
    <w:rsid w:val="00D572AB"/>
    <w:rsid w:val="00D60FB3"/>
    <w:rsid w:val="00D62CC8"/>
    <w:rsid w:val="00D63421"/>
    <w:rsid w:val="00D644DC"/>
    <w:rsid w:val="00D65495"/>
    <w:rsid w:val="00D65CAB"/>
    <w:rsid w:val="00D66E87"/>
    <w:rsid w:val="00D66EC0"/>
    <w:rsid w:val="00D70876"/>
    <w:rsid w:val="00D71272"/>
    <w:rsid w:val="00D71E28"/>
    <w:rsid w:val="00D742A2"/>
    <w:rsid w:val="00D7701A"/>
    <w:rsid w:val="00D810D1"/>
    <w:rsid w:val="00D8110F"/>
    <w:rsid w:val="00D8264C"/>
    <w:rsid w:val="00D8270F"/>
    <w:rsid w:val="00D8286F"/>
    <w:rsid w:val="00D84125"/>
    <w:rsid w:val="00D8507B"/>
    <w:rsid w:val="00D850C4"/>
    <w:rsid w:val="00D873D3"/>
    <w:rsid w:val="00D876D8"/>
    <w:rsid w:val="00D9069C"/>
    <w:rsid w:val="00D90726"/>
    <w:rsid w:val="00D9074F"/>
    <w:rsid w:val="00D917C7"/>
    <w:rsid w:val="00D92641"/>
    <w:rsid w:val="00D942B7"/>
    <w:rsid w:val="00D94ADA"/>
    <w:rsid w:val="00D95232"/>
    <w:rsid w:val="00D953F0"/>
    <w:rsid w:val="00D960AD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0D1C"/>
    <w:rsid w:val="00DC4175"/>
    <w:rsid w:val="00DC5E4B"/>
    <w:rsid w:val="00DC7059"/>
    <w:rsid w:val="00DD057C"/>
    <w:rsid w:val="00DD2B82"/>
    <w:rsid w:val="00DD5047"/>
    <w:rsid w:val="00DD65AB"/>
    <w:rsid w:val="00DD6AAB"/>
    <w:rsid w:val="00DD6C15"/>
    <w:rsid w:val="00DD7F0C"/>
    <w:rsid w:val="00DE0629"/>
    <w:rsid w:val="00DE233C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5EFB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3125"/>
    <w:rsid w:val="00E44BE3"/>
    <w:rsid w:val="00E44E8B"/>
    <w:rsid w:val="00E457D6"/>
    <w:rsid w:val="00E45F2C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EEE"/>
    <w:rsid w:val="00E65FD3"/>
    <w:rsid w:val="00E669BC"/>
    <w:rsid w:val="00E67996"/>
    <w:rsid w:val="00E67FE8"/>
    <w:rsid w:val="00E67FF0"/>
    <w:rsid w:val="00E73E56"/>
    <w:rsid w:val="00E741AD"/>
    <w:rsid w:val="00E7464C"/>
    <w:rsid w:val="00E755D3"/>
    <w:rsid w:val="00E756E4"/>
    <w:rsid w:val="00E77586"/>
    <w:rsid w:val="00E80E78"/>
    <w:rsid w:val="00E81E0B"/>
    <w:rsid w:val="00E83B2E"/>
    <w:rsid w:val="00E84C17"/>
    <w:rsid w:val="00E86826"/>
    <w:rsid w:val="00E8767E"/>
    <w:rsid w:val="00E911F8"/>
    <w:rsid w:val="00E91552"/>
    <w:rsid w:val="00E9428C"/>
    <w:rsid w:val="00E94BF7"/>
    <w:rsid w:val="00E95338"/>
    <w:rsid w:val="00E958FF"/>
    <w:rsid w:val="00E97F5A"/>
    <w:rsid w:val="00EA4ABE"/>
    <w:rsid w:val="00EA4FD7"/>
    <w:rsid w:val="00EA52B4"/>
    <w:rsid w:val="00EA6540"/>
    <w:rsid w:val="00EA7801"/>
    <w:rsid w:val="00EB156F"/>
    <w:rsid w:val="00EB1CCD"/>
    <w:rsid w:val="00EB260D"/>
    <w:rsid w:val="00EB2973"/>
    <w:rsid w:val="00EB3D9E"/>
    <w:rsid w:val="00EB43F1"/>
    <w:rsid w:val="00EB47EF"/>
    <w:rsid w:val="00EB52B0"/>
    <w:rsid w:val="00EB5546"/>
    <w:rsid w:val="00EB6B2F"/>
    <w:rsid w:val="00EB6DF0"/>
    <w:rsid w:val="00EC3352"/>
    <w:rsid w:val="00EC38F9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93F"/>
    <w:rsid w:val="00EE7C86"/>
    <w:rsid w:val="00EF0CD7"/>
    <w:rsid w:val="00EF2906"/>
    <w:rsid w:val="00EF45FC"/>
    <w:rsid w:val="00EF4B20"/>
    <w:rsid w:val="00EF5A30"/>
    <w:rsid w:val="00EF6776"/>
    <w:rsid w:val="00EF75AC"/>
    <w:rsid w:val="00F00077"/>
    <w:rsid w:val="00F018FD"/>
    <w:rsid w:val="00F042B1"/>
    <w:rsid w:val="00F05429"/>
    <w:rsid w:val="00F0547A"/>
    <w:rsid w:val="00F0647A"/>
    <w:rsid w:val="00F07AD6"/>
    <w:rsid w:val="00F07F6D"/>
    <w:rsid w:val="00F1077B"/>
    <w:rsid w:val="00F110D6"/>
    <w:rsid w:val="00F11F72"/>
    <w:rsid w:val="00F126EC"/>
    <w:rsid w:val="00F128D0"/>
    <w:rsid w:val="00F12E27"/>
    <w:rsid w:val="00F13B9A"/>
    <w:rsid w:val="00F1426D"/>
    <w:rsid w:val="00F14D32"/>
    <w:rsid w:val="00F14EC1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372C7"/>
    <w:rsid w:val="00F4021D"/>
    <w:rsid w:val="00F429A9"/>
    <w:rsid w:val="00F4528A"/>
    <w:rsid w:val="00F503FA"/>
    <w:rsid w:val="00F5167B"/>
    <w:rsid w:val="00F5523C"/>
    <w:rsid w:val="00F56422"/>
    <w:rsid w:val="00F566DA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5C8A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04B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E5635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B5BB9"/>
  <w15:docId w15:val="{4F86EFC8-0237-4146-88B2-FDCC53BA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B341A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AD1C24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AD1C24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/โครงการย่อย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AD1C24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91F35F30CBD4094A5F66A545B98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B7F772-92CB-4C89-B8A7-F99374F51549}"/>
      </w:docPartPr>
      <w:docPartBody>
        <w:p w:rsidR="004E2330" w:rsidRDefault="00847EF7" w:rsidP="00847EF7">
          <w:pPr>
            <w:pStyle w:val="391F35F30CBD4094A5F66A545B983EB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C1A5293DE8B41B48E18DE36E89EB3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F8A9FE-676A-441B-8963-ADE0978E73EF}"/>
      </w:docPartPr>
      <w:docPartBody>
        <w:p w:rsidR="004E2330" w:rsidRDefault="00847EF7" w:rsidP="00847EF7">
          <w:pPr>
            <w:pStyle w:val="9C1A5293DE8B41B48E18DE36E89EB32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020E41841F54AB682DE72446ED0E5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4F90A3-D5EB-4DD9-8257-A24CE33CE554}"/>
      </w:docPartPr>
      <w:docPartBody>
        <w:p w:rsidR="00461700" w:rsidRDefault="009221C2" w:rsidP="009221C2">
          <w:pPr>
            <w:pStyle w:val="9020E41841F54AB682DE72446ED0E5D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5671229225047E8988A7E07550EE1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233AE6-47F6-4D06-A19C-B4675A13A686}"/>
      </w:docPartPr>
      <w:docPartBody>
        <w:p w:rsidR="00461700" w:rsidRDefault="009221C2" w:rsidP="009221C2">
          <w:pPr>
            <w:pStyle w:val="25671229225047E8988A7E07550EE1B7"/>
          </w:pPr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728C6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60123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3CB1"/>
    <w:rsid w:val="003F7FE1"/>
    <w:rsid w:val="0040721F"/>
    <w:rsid w:val="00410445"/>
    <w:rsid w:val="00414CB6"/>
    <w:rsid w:val="0042243C"/>
    <w:rsid w:val="004521EA"/>
    <w:rsid w:val="00461700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4E2330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187A"/>
    <w:rsid w:val="006D4C4D"/>
    <w:rsid w:val="006E7319"/>
    <w:rsid w:val="006E7D14"/>
    <w:rsid w:val="006F080B"/>
    <w:rsid w:val="006F5660"/>
    <w:rsid w:val="007102C3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49B7"/>
    <w:rsid w:val="007A5EF1"/>
    <w:rsid w:val="007B4030"/>
    <w:rsid w:val="007B67B0"/>
    <w:rsid w:val="007D140A"/>
    <w:rsid w:val="00803244"/>
    <w:rsid w:val="008332AE"/>
    <w:rsid w:val="00847EF7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221C2"/>
    <w:rsid w:val="009420E2"/>
    <w:rsid w:val="00960BCD"/>
    <w:rsid w:val="0098107B"/>
    <w:rsid w:val="0098321D"/>
    <w:rsid w:val="009869CB"/>
    <w:rsid w:val="009A48F5"/>
    <w:rsid w:val="009A55A2"/>
    <w:rsid w:val="009B6BDA"/>
    <w:rsid w:val="009C02C8"/>
    <w:rsid w:val="009C2D18"/>
    <w:rsid w:val="009D393B"/>
    <w:rsid w:val="009E44A7"/>
    <w:rsid w:val="009F5105"/>
    <w:rsid w:val="00A02C32"/>
    <w:rsid w:val="00A06C93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A317D"/>
    <w:rsid w:val="00AC6C91"/>
    <w:rsid w:val="00AD1C24"/>
    <w:rsid w:val="00AF44D1"/>
    <w:rsid w:val="00B02A32"/>
    <w:rsid w:val="00B41CEA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CF52D5"/>
    <w:rsid w:val="00D05155"/>
    <w:rsid w:val="00D13DE1"/>
    <w:rsid w:val="00D40F32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1C2"/>
    <w:rPr>
      <w:color w:val="808080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1F35F30CBD4094A5F66A545B983EB8">
    <w:name w:val="391F35F30CBD4094A5F66A545B983EB8"/>
    <w:rsid w:val="00847EF7"/>
  </w:style>
  <w:style w:type="paragraph" w:customStyle="1" w:styleId="9C1A5293DE8B41B48E18DE36E89EB327">
    <w:name w:val="9C1A5293DE8B41B48E18DE36E89EB327"/>
    <w:rsid w:val="00847EF7"/>
  </w:style>
  <w:style w:type="paragraph" w:customStyle="1" w:styleId="9020E41841F54AB682DE72446ED0E5D8">
    <w:name w:val="9020E41841F54AB682DE72446ED0E5D8"/>
    <w:rsid w:val="009221C2"/>
  </w:style>
  <w:style w:type="paragraph" w:customStyle="1" w:styleId="25671229225047E8988A7E07550EE1B7">
    <w:name w:val="25671229225047E8988A7E07550EE1B7"/>
    <w:rsid w:val="00922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0B5C-32EF-4E4A-BB48-FD79CECD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482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103</cp:revision>
  <cp:lastPrinted>2020-10-19T00:45:00Z</cp:lastPrinted>
  <dcterms:created xsi:type="dcterms:W3CDTF">2020-10-19T07:57:00Z</dcterms:created>
  <dcterms:modified xsi:type="dcterms:W3CDTF">2021-01-29T03:43:00Z</dcterms:modified>
</cp:coreProperties>
</file>