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183425">
        <w:rPr>
          <w:rFonts w:ascii="TH SarabunPSK" w:hAnsi="TH SarabunPSK" w:cs="TH SarabunPSK" w:hint="cs"/>
          <w:b/>
          <w:bCs/>
          <w:sz w:val="36"/>
          <w:szCs w:val="36"/>
          <w:cs/>
        </w:rPr>
        <w:t>ที่ ๓</w:t>
      </w:r>
    </w:p>
    <w:p w:rsidR="00514364" w:rsidRDefault="00BE2D24" w:rsidP="008A2F7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8468B2">
        <w:rPr>
          <w:rFonts w:ascii="TH SarabunPSK" w:hAnsi="TH SarabunPSK" w:cs="TH SarabunPSK" w:hint="cs"/>
          <w:sz w:val="32"/>
          <w:szCs w:val="32"/>
          <w:cs/>
        </w:rPr>
        <w:t>๓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2A6">
        <w:rPr>
          <w:rFonts w:ascii="TH SarabunPSK" w:hAnsi="TH SarabunPSK" w:cs="TH SarabunPSK" w:hint="cs"/>
          <w:sz w:val="32"/>
          <w:szCs w:val="32"/>
          <w:cs/>
        </w:rPr>
        <w:t>นิทานพื้นบ้าน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AE26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B5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8B52A6">
        <w:rPr>
          <w:rFonts w:ascii="TH SarabunPSK" w:hAnsi="TH SarabunPSK" w:cs="TH SarabunPSK" w:hint="cs"/>
          <w:sz w:val="32"/>
          <w:szCs w:val="32"/>
          <w:cs/>
        </w:rPr>
        <w:t>นิทานพื้นบ้าน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1F75BC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F322FE">
        <w:rPr>
          <w:rFonts w:ascii="TH SarabunPSK" w:hAnsi="TH SarabunPSK" w:cs="TH SarabunPSK" w:hint="cs"/>
          <w:sz w:val="32"/>
          <w:szCs w:val="32"/>
          <w:cs/>
        </w:rPr>
        <w:t xml:space="preserve">๒ คาบ / </w:t>
      </w:r>
      <w:r w:rsidR="00E87F84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EE624F" w:rsidP="0067204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672043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67204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A0EA" wp14:editId="1264E70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530" cy="39370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8B52A6" w:rsidRDefault="00FF0E28" w:rsidP="008B52A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52A6">
        <w:rPr>
          <w:rFonts w:ascii="TH Sarabun New" w:hAnsi="TH Sarabun New" w:cs="TH Sarabun New" w:hint="cs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แก้ปัญหาในการดำเนินชีวิตและมีนิสัยรักการอ่าน</w:t>
      </w:r>
    </w:p>
    <w:p w:rsidR="005155A3" w:rsidRPr="005155A3" w:rsidRDefault="008B52A6" w:rsidP="006173F1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 New" w:eastAsia="SimSun" w:hAnsi="TH Sarabun New" w:cs="TH Sarabun New" w:hint="cs"/>
          <w:szCs w:val="32"/>
          <w:cs/>
        </w:rPr>
        <w:t xml:space="preserve">          </w:t>
      </w:r>
      <w:r w:rsidRPr="00BB67A1">
        <w:rPr>
          <w:rFonts w:ascii="TH Sarabun New" w:eastAsia="SimSun" w:hAnsi="TH Sarabun New" w:cs="TH Sarabun New"/>
          <w:szCs w:val="32"/>
          <w:cs/>
        </w:rPr>
        <w:t xml:space="preserve">มาตรฐาน </w:t>
      </w:r>
      <w:r>
        <w:rPr>
          <w:rFonts w:ascii="TH Sarabun New" w:eastAsia="SimSun" w:hAnsi="TH Sarabun New" w:cs="TH Sarabun New"/>
          <w:szCs w:val="32"/>
          <w:cs/>
        </w:rPr>
        <w:t>ท ๕</w:t>
      </w:r>
      <w:r w:rsidRPr="00BB67A1">
        <w:rPr>
          <w:rFonts w:ascii="TH Sarabun New" w:eastAsia="SimSun" w:hAnsi="TH Sarabun New" w:cs="TH Sarabun New"/>
          <w:szCs w:val="32"/>
        </w:rPr>
        <w:t>.</w:t>
      </w:r>
      <w:r w:rsidRPr="00BB67A1">
        <w:rPr>
          <w:rFonts w:ascii="TH Sarabun New" w:eastAsia="SimSun" w:hAnsi="TH Sarabun New" w:cs="TH Sarabun New"/>
          <w:szCs w:val="32"/>
          <w:cs/>
        </w:rPr>
        <w:t xml:space="preserve">๑ </w:t>
      </w:r>
      <w:r>
        <w:rPr>
          <w:rFonts w:ascii="TH Sarabun New" w:eastAsia="SimSun" w:hAnsi="TH Sarabun New" w:cs="TH Sarabun New" w:hint="cs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8B52A6" w:rsidRDefault="00283F3A" w:rsidP="008B52A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8B52A6">
        <w:rPr>
          <w:rFonts w:ascii="TH Sarabun New" w:hAnsi="TH Sarabun New" w:cs="TH Sarabun New" w:hint="cs"/>
          <w:sz w:val="32"/>
          <w:szCs w:val="32"/>
          <w:cs/>
        </w:rPr>
        <w:t>ท ๑.๑  ม ๑/๒ จับใจความสำคัญจากเรื่องที่อ่าน</w:t>
      </w:r>
    </w:p>
    <w:p w:rsidR="006173F1" w:rsidRDefault="006173F1" w:rsidP="006173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</w:t>
      </w:r>
      <w:r w:rsidR="008B52A6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122A9">
        <w:rPr>
          <w:rFonts w:ascii="TH Sarabun New" w:hAnsi="TH Sarabun New" w:cs="TH Sarabun New"/>
          <w:sz w:val="32"/>
          <w:szCs w:val="32"/>
          <w:cs/>
        </w:rPr>
        <w:t>สรุปเนื้อหาวรรณคดีและวรรณกรรมที่อ่าน</w:t>
      </w:r>
    </w:p>
    <w:p w:rsidR="00B923F9" w:rsidRPr="005D5F7E" w:rsidRDefault="009A0078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F322FE" w:rsidRPr="00BB67A1" w:rsidRDefault="005D5F7E" w:rsidP="00F322F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00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2FE"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 นักเรียนสามารถ</w:t>
      </w:r>
      <w:r w:rsidR="00F322F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เล่านิทานพื้นบ้านได้</w:t>
      </w:r>
    </w:p>
    <w:p w:rsidR="00F322FE" w:rsidRPr="00BB67A1" w:rsidRDefault="00F322FE" w:rsidP="00F322F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๒. นักเรียนสามารถ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เขียนสรุปใจความสำคัญจากเรื่องที่อ่านได้</w:t>
      </w:r>
    </w:p>
    <w:p w:rsidR="00F322FE" w:rsidRDefault="00F322FE" w:rsidP="00F322F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๓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นักเรียนใฝ่เรียนรู้</w:t>
      </w:r>
    </w:p>
    <w:p w:rsidR="009A0078" w:rsidRDefault="009A0078" w:rsidP="00F322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5560DD" w:rsidRDefault="00753F01" w:rsidP="00283F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8B52A6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นิทานพื้นบ้าน คือ 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เรื่องเล่าที่เล่าสืบต่อกันมา ดั้งเดิมนั้นถ่ายทอดกันด้วยมุขปาฐะ</w:t>
      </w:r>
      <w:r w:rsidR="008B52A6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 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( การเล่าปากต่อปากกันมา การบอกเล่าต่อ</w:t>
      </w:r>
      <w:r w:rsidR="001609A2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 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ๆ</w:t>
      </w:r>
      <w:r w:rsidR="001609A2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 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กันมา โดยมิได้เขียนเป็นลายลักษณ์ ) แต่ก็มีอยู่มากที่บันทึกเป็นลายลักษณ์อักษร และนิทานพ</w:t>
      </w:r>
      <w:r w:rsidR="008B52A6">
        <w:rPr>
          <w:rFonts w:ascii="TH Sarabun New" w:hAnsi="TH Sarabun New" w:cs="TH Sarabun New"/>
          <w:color w:val="202020"/>
          <w:sz w:val="32"/>
          <w:szCs w:val="32"/>
          <w:cs/>
        </w:rPr>
        <w:t>ื้นบ้านต้องเล่าด้วยถ้อยคำธรรมดา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ภาษาชาวบ้านทั่วๆไ</w:t>
      </w:r>
      <w:r w:rsidR="008B52A6">
        <w:rPr>
          <w:rFonts w:ascii="TH Sarabun New" w:hAnsi="TH Sarabun New" w:cs="TH Sarabun New"/>
          <w:color w:val="202020"/>
          <w:sz w:val="32"/>
          <w:szCs w:val="32"/>
          <w:cs/>
        </w:rPr>
        <w:t>ป เป็นเรื่องเล่าต่อๆกันมาช้านาน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หลาย</w:t>
      </w:r>
      <w:r w:rsidR="008B52A6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      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ชั่วอายุคน ไม่สามารถรู้ได้ว่าใครเป็นคนเล่าดั้งเดิมต้นเรื่อง</w:t>
      </w:r>
    </w:p>
    <w:p w:rsidR="005560DD" w:rsidRDefault="005560DD" w:rsidP="00283F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6DF4" w:rsidRDefault="002B3240" w:rsidP="005560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F322FE" w:rsidRDefault="00F322FE" w:rsidP="00F322FE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การเขียนสรุปความจากเรื่องที่อ่าน</w:t>
      </w:r>
    </w:p>
    <w:p w:rsidR="00F322FE" w:rsidRDefault="00F322FE" w:rsidP="00F322FE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นิทานพื้นบ้านในภาคต่าง ๆ</w:t>
      </w:r>
    </w:p>
    <w:p w:rsidR="00F322FE" w:rsidRPr="00697645" w:rsidRDefault="00F322FE" w:rsidP="00F322FE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การเล่านิทาน</w:t>
      </w:r>
    </w:p>
    <w:p w:rsidR="005560DD" w:rsidRDefault="002B3240" w:rsidP="005560DD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5560DD" w:rsidRDefault="005560DD" w:rsidP="005560DD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</w:t>
      </w:r>
      <w:r w:rsidR="00F10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5560DD">
      <w:pPr>
        <w:tabs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5560DD">
      <w:pPr>
        <w:tabs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609A2" w:rsidRDefault="001609A2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53F01" w:rsidRDefault="001C4A5A" w:rsidP="00753F01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F322FE" w:rsidRDefault="00F322FE" w:rsidP="00F322FE">
      <w:pPr>
        <w:pStyle w:val="ListParagraph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70B6F">
        <w:rPr>
          <w:rFonts w:ascii="TH Sarabun New" w:hAnsi="TH Sarabun New" w:cs="TH Sarabun New" w:hint="cs"/>
          <w:sz w:val="32"/>
          <w:szCs w:val="32"/>
          <w:cs/>
        </w:rPr>
        <w:t>ครูสุ่มถามนักเรียน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โดยใช้คำถามสำคัญ ดังนี้</w:t>
      </w:r>
    </w:p>
    <w:p w:rsidR="00F322FE" w:rsidRPr="00670B6F" w:rsidRDefault="00F322FE" w:rsidP="00F322F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๑)</w:t>
      </w:r>
      <w:r w:rsidRPr="00670B6F">
        <w:rPr>
          <w:rFonts w:ascii="TH Sarabun New" w:hAnsi="TH Sarabun New" w:cs="TH Sarabun New" w:hint="cs"/>
          <w:sz w:val="32"/>
          <w:szCs w:val="32"/>
          <w:cs/>
        </w:rPr>
        <w:t xml:space="preserve"> 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>คิดว่า นิทานพื้นบ้านในแต่ละภาค มีความสำคัญอย่างไรต่อการดำรงชีวิต</w:t>
      </w:r>
    </w:p>
    <w:p w:rsidR="00F322FE" w:rsidRDefault="00F322FE" w:rsidP="00F322FE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๒) นักเรียนคิดว่ามีนิทานพื้นบ้านเรื่องใดบ้างที่สอดแทรก วิถีชีวิต ค่านิยม ประเพณี วัฒนธรรม</w:t>
      </w:r>
    </w:p>
    <w:p w:rsidR="00F322FE" w:rsidRDefault="00F322FE" w:rsidP="00F322F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บ้าง จงยกตัวอย่างมาให้ชัดเจน</w:t>
      </w:r>
    </w:p>
    <w:p w:rsidR="001609A2" w:rsidRPr="00670B6F" w:rsidRDefault="00F322FE" w:rsidP="001609A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70B6F">
        <w:rPr>
          <w:rFonts w:ascii="TH Sarabun New" w:eastAsia="Times New Roman" w:hAnsi="TH Sarabun New" w:cs="TH Sarabun New"/>
          <w:sz w:val="32"/>
          <w:szCs w:val="32"/>
          <w:cs/>
        </w:rPr>
        <w:t xml:space="preserve">๒. ครูเชื่อมโยงเข้าสู่บทเรียน </w:t>
      </w:r>
      <w:r w:rsidRPr="00670B6F">
        <w:rPr>
          <w:rFonts w:ascii="TH Sarabun New" w:hAnsi="TH Sarabun New" w:cs="TH Sarabun New"/>
          <w:sz w:val="32"/>
          <w:szCs w:val="32"/>
          <w:cs/>
        </w:rPr>
        <w:t>โดยการสรุปจาก</w:t>
      </w:r>
      <w:r w:rsidRPr="00670B6F">
        <w:rPr>
          <w:rFonts w:ascii="TH Sarabun New" w:hAnsi="TH Sarabun New" w:cs="TH Sarabun New" w:hint="cs"/>
          <w:sz w:val="32"/>
          <w:szCs w:val="32"/>
          <w:cs/>
        </w:rPr>
        <w:t xml:space="preserve">คำตอบของนักเรียน ที่ได้จากการตอบคำถาม จากนั้นเชื่อมโยงเข้าสู่เนื้อหา 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เรื่องนิทานพื้นบ้าน</w:t>
      </w:r>
    </w:p>
    <w:p w:rsidR="00F322FE" w:rsidRDefault="005D5F7E" w:rsidP="00F322F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4"/>
          <w:szCs w:val="30"/>
        </w:rPr>
      </w:pPr>
      <w:r>
        <w:rPr>
          <w:rFonts w:ascii="TH Sarabun New" w:hAnsi="TH Sarabun New" w:cs="TH Sarabun New" w:hint="cs"/>
          <w:color w:val="000000" w:themeColor="text1"/>
          <w:cs/>
        </w:rPr>
        <w:tab/>
      </w:r>
      <w:r w:rsidR="00597D7C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กิจกรรมขั้นพัฒ</w:t>
      </w:r>
      <w:r w:rsidR="00035D7B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น</w:t>
      </w:r>
      <w:r w:rsidR="00597D7C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า</w:t>
      </w:r>
      <w:r w:rsidR="008A2F79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ผู้เรียน (เพิ่มเติมความรู้ใหม่)</w:t>
      </w:r>
    </w:p>
    <w:p w:rsidR="00F322FE" w:rsidRPr="00F322FE" w:rsidRDefault="00F322FE" w:rsidP="00F322F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4"/>
          <w:szCs w:val="30"/>
        </w:rPr>
      </w:pPr>
      <w:r>
        <w:rPr>
          <w:rFonts w:ascii="TH Sarabun New" w:hAnsi="TH Sarabun New" w:cs="TH Sarabun New" w:hint="cs"/>
          <w:color w:val="000000" w:themeColor="text1"/>
          <w:sz w:val="24"/>
          <w:szCs w:val="30"/>
          <w:cs/>
        </w:rPr>
        <w:t xml:space="preserve">          </w:t>
      </w:r>
      <w:r w:rsidR="001609A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๓. </w:t>
      </w:r>
      <w:r w:rsidRPr="00116AEE">
        <w:rPr>
          <w:rFonts w:ascii="TH Sarabun New" w:hAnsi="TH Sarabun New" w:cs="TH Sarabun New" w:hint="cs"/>
          <w:sz w:val="32"/>
          <w:szCs w:val="32"/>
          <w:cs/>
        </w:rPr>
        <w:t>ครูอธิบายความรู้เรื่อง การเขียนสรุปความจากเรื่องที่อ่าน พร้อมยกตัวอย่างให้นักเรียนดู จากนั้นให้เรียนแบ่งกลุ่ม ออก</w:t>
      </w:r>
      <w:r>
        <w:rPr>
          <w:rFonts w:ascii="TH Sarabun New" w:hAnsi="TH Sarabun New" w:cs="TH Sarabun New" w:hint="cs"/>
          <w:sz w:val="32"/>
          <w:szCs w:val="32"/>
          <w:cs/>
        </w:rPr>
        <w:t>เป็นกลุ่มละ ๕ คน แล้วเข้านั่งที่กันเป็นกลุ่ม</w:t>
      </w:r>
    </w:p>
    <w:p w:rsidR="00F322FE" w:rsidRDefault="00F322FE" w:rsidP="00F322F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๔.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ครูอธิบายความรู้เรื่องการเล่านิทานและนิทานพื้นบ้านในภาคต่างๆพร้อมยกตัวอย่าง ชื่อนิทานพื้นบ้านในแต่ละภาคให้นักเรียนฟัง เพื่อเป็นแนวทางในการศึกษาค้นคว้าจากนั้น ให้นักเรียนแต่ละกลุ่ม ช่วยกันค้นคว้าหานิทานพื้นบ้านมา กลุ่มละ ๑ เรื่อง โดยเป็นนิทานพื้นบ้านของภาคใดก็ได้</w:t>
      </w:r>
    </w:p>
    <w:p w:rsidR="00F322FE" w:rsidRDefault="00F322FE" w:rsidP="00F322F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๕.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แจกกระดาษ </w:t>
      </w:r>
      <w:r>
        <w:rPr>
          <w:rFonts w:ascii="TH Sarabun New" w:hAnsi="TH Sarabun New" w:cs="TH Sarabun New"/>
          <w:sz w:val="32"/>
          <w:szCs w:val="32"/>
        </w:rPr>
        <w:t>A4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ให้กลุ่มละ ๑ แผ่น เพื่อ</w:t>
      </w:r>
      <w:r>
        <w:rPr>
          <w:rFonts w:ascii="TH Sarabun New" w:hAnsi="TH Sarabun New" w:cs="TH Sarabun New"/>
          <w:sz w:val="32"/>
          <w:szCs w:val="32"/>
          <w:cs/>
        </w:rPr>
        <w:t>เขียนสรุป</w:t>
      </w:r>
      <w:r>
        <w:rPr>
          <w:rFonts w:ascii="TH Sarabun New" w:hAnsi="TH Sarabun New" w:cs="TH Sarabun New" w:hint="cs"/>
          <w:sz w:val="32"/>
          <w:szCs w:val="32"/>
          <w:cs/>
        </w:rPr>
        <w:t>ใจความสำคัญของนิทานที่นักเรียนหามา แล้วให้แต่ละกลุ่มส่งตัวแทนออกมาเล่านิทานหน้าชั้นเรียน กลุ่มละ ๒ คน</w:t>
      </w:r>
    </w:p>
    <w:p w:rsidR="00F322FE" w:rsidRPr="00116AEE" w:rsidRDefault="00F322FE" w:rsidP="00F322F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๖.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นักเรียนแต่ละกลุ่มส่</w:t>
      </w:r>
      <w:r>
        <w:rPr>
          <w:rFonts w:ascii="TH Sarabun New" w:hAnsi="TH Sarabun New" w:cs="TH Sarabun New" w:hint="cs"/>
          <w:sz w:val="32"/>
          <w:szCs w:val="32"/>
          <w:cs/>
        </w:rPr>
        <w:t>งการเขียนสรุปนิทานพื้นบ้านให้กับครู เมื่อทุกกลุ่มออกมาเล่านิทานเสร็จแล้ว</w:t>
      </w:r>
    </w:p>
    <w:p w:rsidR="00AC280A" w:rsidRPr="008B52A6" w:rsidRDefault="00011183" w:rsidP="00F322FE">
      <w:pPr>
        <w:spacing w:after="0" w:line="240" w:lineRule="auto"/>
        <w:rPr>
          <w:rFonts w:ascii="TH SarabunPSK" w:hAnsi="TH SarabunPSK" w:cs="TH SarabunPSK"/>
        </w:rPr>
      </w:pPr>
      <w:r w:rsidRPr="00011183">
        <w:rPr>
          <w:rFonts w:ascii="TH SarabunPSK" w:hAnsi="TH SarabunPSK" w:cs="TH SarabunPSK"/>
          <w:cs/>
        </w:rPr>
        <w:tab/>
      </w:r>
      <w:r w:rsidR="003613C9" w:rsidRPr="003613C9">
        <w:rPr>
          <w:rFonts w:ascii="TH SarabunPSK" w:hAnsi="TH SarabunPSK" w:cs="TH SarabunPSK" w:hint="cs"/>
          <w:u w:val="single"/>
          <w:cs/>
        </w:rPr>
        <w:t>กิจกรรมขั้นรวบยอด (นำไปใช้)</w:t>
      </w:r>
    </w:p>
    <w:p w:rsidR="00F322FE" w:rsidRDefault="00F322FE" w:rsidP="00F322F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๗. </w:t>
      </w:r>
      <w:r>
        <w:rPr>
          <w:rFonts w:ascii="TH Sarabun New" w:hAnsi="TH Sarabun New" w:cs="TH Sarabun New"/>
          <w:sz w:val="32"/>
          <w:szCs w:val="32"/>
          <w:cs/>
        </w:rPr>
        <w:t>ครูและนักเรียนร่วมกันอภิปราย</w:t>
      </w:r>
      <w:r>
        <w:rPr>
          <w:rFonts w:ascii="TH Sarabun New" w:hAnsi="TH Sarabun New" w:cs="TH Sarabun New" w:hint="cs"/>
          <w:sz w:val="32"/>
          <w:szCs w:val="32"/>
          <w:cs/>
        </w:rPr>
        <w:t>ความรู้เรื่อง การเขียนสรุปใจความสำคัญจากเรื่องที่อ่าน และนิทานพื้นบ้านในภาคต่างๆ</w:t>
      </w:r>
    </w:p>
    <w:p w:rsidR="00F322FE" w:rsidRPr="00F24E4C" w:rsidRDefault="00F322FE" w:rsidP="00F322F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๘. ครูมอบหมายงานให้แต่ละกลุ่ม นำกระดาษร้อยปอนด์ขนาด </w:t>
      </w:r>
      <w:r>
        <w:rPr>
          <w:rFonts w:ascii="TH Sarabun New" w:hAnsi="TH Sarabun New" w:cs="TH Sarabun New"/>
          <w:sz w:val="32"/>
          <w:szCs w:val="32"/>
        </w:rPr>
        <w:t>A4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มากลุ่มละ ๗  แผ่น  กาว กรรไกร และสี มาในชั่วโมงเรียนถัดไป เพื่อทำหนังสือนิทานเล่มเล็ก</w:t>
      </w:r>
    </w:p>
    <w:p w:rsidR="00011183" w:rsidRPr="00011183" w:rsidRDefault="000B2FF6" w:rsidP="00F322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F322FE" w:rsidRDefault="00F322FE" w:rsidP="00F322F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๑.กระดาษ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0380D">
        <w:rPr>
          <w:rFonts w:ascii="TH Sarabun New" w:hAnsi="TH Sarabun New" w:cs="TH Sarabun New"/>
          <w:sz w:val="32"/>
          <w:szCs w:val="32"/>
        </w:rPr>
        <w:t>A4</w:t>
      </w:r>
    </w:p>
    <w:p w:rsidR="00F322FE" w:rsidRDefault="00F322FE" w:rsidP="00F322F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84754" w:rsidRDefault="00884754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609A2" w:rsidRDefault="001609A2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609A2" w:rsidRDefault="001609A2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609A2" w:rsidRDefault="001609A2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F322FE" w:rsidRDefault="00F322F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322FE" w:rsidRDefault="00F322F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526502">
        <w:trPr>
          <w:trHeight w:val="3815"/>
        </w:trPr>
        <w:tc>
          <w:tcPr>
            <w:tcW w:w="2875" w:type="dxa"/>
          </w:tcPr>
          <w:p w:rsidR="006B73A1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141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0086E" w:rsidRPr="00141FAA" w:rsidRDefault="00884754" w:rsidP="006B73A1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202020"/>
                <w:sz w:val="32"/>
                <w:szCs w:val="32"/>
                <w:cs/>
              </w:rPr>
              <w:t xml:space="preserve">นิทานพื้นบ้าน คือ 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เรื่องเล่าที่เล่าสืบต่อกันมา ดั้งเดิมนั้นถ่ายทอดกันด้วยมุขปาฐะ</w:t>
            </w:r>
            <w:r>
              <w:rPr>
                <w:rFonts w:ascii="TH Sarabun New" w:hAnsi="TH Sarabun New" w:cs="TH Sarabun New" w:hint="cs"/>
                <w:color w:val="202020"/>
                <w:sz w:val="32"/>
                <w:szCs w:val="32"/>
                <w:cs/>
              </w:rPr>
              <w:t xml:space="preserve"> 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( การเล่าปากต่อปากกันมา การบอกเล่าต่อๆกันมา โดยมิได้เขียนเป็นลายลักษณ์ ) แต่ก็มีอยู่มากที่บันทึกเป็นลายลักษณ์อักษร และนิทานพ</w:t>
            </w:r>
            <w:r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ื้นบ้านต้องเล่าด้วยถ้อยคำธรรมดา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ภาษาชาวบ้านทั่วๆไ</w:t>
            </w:r>
            <w:r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ป เป็นเรื่องเล่าต่อๆกันมาช้านาน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หลาย</w:t>
            </w:r>
            <w:r>
              <w:rPr>
                <w:rFonts w:ascii="TH Sarabun New" w:hAnsi="TH Sarabun New" w:cs="TH Sarabun New" w:hint="cs"/>
                <w:color w:val="202020"/>
                <w:sz w:val="32"/>
                <w:szCs w:val="32"/>
                <w:cs/>
              </w:rPr>
              <w:t xml:space="preserve">      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ชั่วอายุคน ไม่สามารถรู้ได้ว่าใครเป็นคนเล่าดั้งเดิมต้นเรื่อง</w:t>
            </w:r>
          </w:p>
        </w:tc>
        <w:tc>
          <w:tcPr>
            <w:tcW w:w="1633" w:type="dxa"/>
          </w:tcPr>
          <w:p w:rsidR="008F165E" w:rsidRPr="005560DD" w:rsidRDefault="00F322FE" w:rsidP="00ED7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เล่านิทาน</w:t>
            </w:r>
          </w:p>
        </w:tc>
        <w:tc>
          <w:tcPr>
            <w:tcW w:w="2327" w:type="dxa"/>
          </w:tcPr>
          <w:p w:rsidR="00283F3A" w:rsidRPr="005560DD" w:rsidRDefault="00F322FE" w:rsidP="00283F3A">
            <w:pPr>
              <w:rPr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ประเมินการเล่านิทาน</w:t>
            </w:r>
          </w:p>
          <w:p w:rsidR="008F165E" w:rsidRPr="00283F3A" w:rsidRDefault="008F165E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283F3A">
        <w:trPr>
          <w:trHeight w:val="233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884754" w:rsidRDefault="00884754" w:rsidP="0088475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 ๑.๑  ม ๑/๒ จับใจความสำคัญจากเรื่องที่อ่าน</w:t>
            </w:r>
          </w:p>
          <w:p w:rsidR="00884754" w:rsidRDefault="00884754" w:rsidP="0088475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 ๕.๑  ม ๑/๑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9122A9">
              <w:rPr>
                <w:rFonts w:ascii="TH Sarabun New" w:hAnsi="TH Sarabun New" w:cs="TH Sarabun New"/>
                <w:sz w:val="32"/>
                <w:szCs w:val="32"/>
                <w:cs/>
              </w:rPr>
              <w:t>สรุปเนื้อหาวรรณคดีและวรรณกรรมที่อ่าน</w:t>
            </w:r>
          </w:p>
          <w:p w:rsidR="00526502" w:rsidRPr="00011183" w:rsidRDefault="005560DD" w:rsidP="005560D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60DD">
              <w:rPr>
                <w:rFonts w:ascii="TH Sarabun New" w:hAnsi="TH Sarabun New" w:cs="TH Sarabun New"/>
                <w:sz w:val="32"/>
                <w:szCs w:val="32"/>
                <w:cs/>
              </w:rPr>
              <w:t>าน</w:t>
            </w:r>
          </w:p>
        </w:tc>
        <w:tc>
          <w:tcPr>
            <w:tcW w:w="1633" w:type="dxa"/>
          </w:tcPr>
          <w:p w:rsidR="00526502" w:rsidRPr="002133BE" w:rsidRDefault="00F322FE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เล่านิทาน</w:t>
            </w:r>
          </w:p>
        </w:tc>
        <w:tc>
          <w:tcPr>
            <w:tcW w:w="2327" w:type="dxa"/>
          </w:tcPr>
          <w:p w:rsidR="00526502" w:rsidRPr="002133BE" w:rsidRDefault="00F322FE" w:rsidP="00011183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ประเมินการเล่านิทาน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D7584" w:rsidRPr="000A7FF8" w:rsidTr="00526502">
        <w:trPr>
          <w:trHeight w:val="1277"/>
        </w:trPr>
        <w:tc>
          <w:tcPr>
            <w:tcW w:w="2875" w:type="dxa"/>
          </w:tcPr>
          <w:p w:rsidR="00526502" w:rsidRPr="002062AB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ED7584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ED7584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ในชั้นเรียน</w:t>
            </w:r>
          </w:p>
        </w:tc>
        <w:tc>
          <w:tcPr>
            <w:tcW w:w="2327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  <w:p w:rsidR="00ED7584" w:rsidRDefault="00ED7584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ED7584" w:rsidRPr="0022776A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F322FE">
        <w:trPr>
          <w:trHeight w:val="845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26502" w:rsidRPr="00766A89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1609A2" w:rsidRPr="00D410A2" w:rsidRDefault="001609A2" w:rsidP="00160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งานในสมุด</w:t>
            </w:r>
          </w:p>
          <w:p w:rsidR="00526502" w:rsidRPr="005560DD" w:rsidRDefault="00526502" w:rsidP="005560DD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7" w:type="dxa"/>
          </w:tcPr>
          <w:p w:rsidR="001609A2" w:rsidRPr="00D410A2" w:rsidRDefault="001609A2" w:rsidP="00160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ประเมินงานในสมุด</w:t>
            </w:r>
          </w:p>
          <w:p w:rsidR="00526502" w:rsidRPr="005560DD" w:rsidRDefault="00526502" w:rsidP="005560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1169F" w:rsidRDefault="00B1169F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22FE" w:rsidRPr="00672043" w:rsidRDefault="001252F4" w:rsidP="00672043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72043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672043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011183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sectPr w:rsidR="00011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C0" w:rsidRDefault="00F20DC0" w:rsidP="0022776A">
      <w:pPr>
        <w:spacing w:after="0" w:line="240" w:lineRule="auto"/>
      </w:pPr>
      <w:r>
        <w:separator/>
      </w:r>
    </w:p>
  </w:endnote>
  <w:endnote w:type="continuationSeparator" w:id="0">
    <w:p w:rsidR="00F20DC0" w:rsidRDefault="00F20DC0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C0" w:rsidRDefault="00F20DC0" w:rsidP="0022776A">
      <w:pPr>
        <w:spacing w:after="0" w:line="240" w:lineRule="auto"/>
      </w:pPr>
      <w:r>
        <w:separator/>
      </w:r>
    </w:p>
  </w:footnote>
  <w:footnote w:type="continuationSeparator" w:id="0">
    <w:p w:rsidR="00F20DC0" w:rsidRDefault="00F20DC0" w:rsidP="0022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87"/>
    <w:multiLevelType w:val="hybridMultilevel"/>
    <w:tmpl w:val="F0A8109E"/>
    <w:lvl w:ilvl="0" w:tplc="ED068C24">
      <w:start w:val="1"/>
      <w:numFmt w:val="thaiNumbers"/>
      <w:lvlText w:val="%1."/>
      <w:lvlJc w:val="left"/>
      <w:pPr>
        <w:ind w:left="1080" w:hanging="360"/>
      </w:pPr>
      <w:rPr>
        <w:b w:val="0"/>
        <w:bCs w:val="0"/>
      </w:rPr>
    </w:lvl>
    <w:lvl w:ilvl="1" w:tplc="9CE0D90A">
      <w:start w:val="1"/>
      <w:numFmt w:val="thaiNumbers"/>
      <w:lvlText w:val="%2)"/>
      <w:lvlJc w:val="left"/>
      <w:pPr>
        <w:ind w:left="1800" w:hanging="360"/>
      </w:pPr>
      <w:rPr>
        <w:b w:val="0"/>
        <w:bCs w:val="0"/>
        <w:color w:val="auto"/>
      </w:rPr>
    </w:lvl>
    <w:lvl w:ilvl="2" w:tplc="04090019">
      <w:start w:val="1"/>
      <w:numFmt w:val="thaiNumbers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C1582"/>
    <w:multiLevelType w:val="hybridMultilevel"/>
    <w:tmpl w:val="8A08B4F2"/>
    <w:lvl w:ilvl="0" w:tplc="57ACFBBE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CA5"/>
    <w:multiLevelType w:val="hybridMultilevel"/>
    <w:tmpl w:val="CF5C9DF4"/>
    <w:lvl w:ilvl="0" w:tplc="9406192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372872C0">
      <w:start w:val="1"/>
      <w:numFmt w:val="thaiNumbers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A2D34"/>
    <w:multiLevelType w:val="hybridMultilevel"/>
    <w:tmpl w:val="2D42BAB8"/>
    <w:lvl w:ilvl="0" w:tplc="4C1A05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CD1EB5"/>
    <w:multiLevelType w:val="hybridMultilevel"/>
    <w:tmpl w:val="96C45448"/>
    <w:lvl w:ilvl="0" w:tplc="567899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11183"/>
    <w:rsid w:val="00035D7B"/>
    <w:rsid w:val="0004764C"/>
    <w:rsid w:val="0008595B"/>
    <w:rsid w:val="000A773E"/>
    <w:rsid w:val="000A7FF8"/>
    <w:rsid w:val="000B2FF6"/>
    <w:rsid w:val="000C3D29"/>
    <w:rsid w:val="00100654"/>
    <w:rsid w:val="0010635D"/>
    <w:rsid w:val="001252F4"/>
    <w:rsid w:val="0013463C"/>
    <w:rsid w:val="00134A9E"/>
    <w:rsid w:val="001377DD"/>
    <w:rsid w:val="00141FAA"/>
    <w:rsid w:val="00154A96"/>
    <w:rsid w:val="001609A2"/>
    <w:rsid w:val="00183425"/>
    <w:rsid w:val="001B7E5B"/>
    <w:rsid w:val="001C4A5A"/>
    <w:rsid w:val="001D56E9"/>
    <w:rsid w:val="001F75BC"/>
    <w:rsid w:val="002062AB"/>
    <w:rsid w:val="002133BE"/>
    <w:rsid w:val="0022776A"/>
    <w:rsid w:val="00233545"/>
    <w:rsid w:val="00243F6A"/>
    <w:rsid w:val="00283F3A"/>
    <w:rsid w:val="002B2D51"/>
    <w:rsid w:val="002B3240"/>
    <w:rsid w:val="002F6DF4"/>
    <w:rsid w:val="00300A17"/>
    <w:rsid w:val="0030735B"/>
    <w:rsid w:val="00335B4D"/>
    <w:rsid w:val="00343D5C"/>
    <w:rsid w:val="003613C9"/>
    <w:rsid w:val="004023E4"/>
    <w:rsid w:val="004515D0"/>
    <w:rsid w:val="0046113B"/>
    <w:rsid w:val="00475581"/>
    <w:rsid w:val="00475633"/>
    <w:rsid w:val="0048522E"/>
    <w:rsid w:val="00511389"/>
    <w:rsid w:val="00514364"/>
    <w:rsid w:val="005155A3"/>
    <w:rsid w:val="00526502"/>
    <w:rsid w:val="00533B62"/>
    <w:rsid w:val="00534DF7"/>
    <w:rsid w:val="005368F7"/>
    <w:rsid w:val="00537353"/>
    <w:rsid w:val="005560DD"/>
    <w:rsid w:val="00597D7C"/>
    <w:rsid w:val="005A023E"/>
    <w:rsid w:val="005D5F7E"/>
    <w:rsid w:val="005F2B30"/>
    <w:rsid w:val="005F2E26"/>
    <w:rsid w:val="006117A5"/>
    <w:rsid w:val="006173F1"/>
    <w:rsid w:val="00637701"/>
    <w:rsid w:val="0065608A"/>
    <w:rsid w:val="006712FD"/>
    <w:rsid w:val="00672043"/>
    <w:rsid w:val="00680E7E"/>
    <w:rsid w:val="006B73A1"/>
    <w:rsid w:val="006D75E5"/>
    <w:rsid w:val="006F2AAC"/>
    <w:rsid w:val="006F5F61"/>
    <w:rsid w:val="00726549"/>
    <w:rsid w:val="00753F01"/>
    <w:rsid w:val="00764075"/>
    <w:rsid w:val="00766A89"/>
    <w:rsid w:val="00772783"/>
    <w:rsid w:val="00772FFA"/>
    <w:rsid w:val="00781729"/>
    <w:rsid w:val="007E7BF0"/>
    <w:rsid w:val="008118CB"/>
    <w:rsid w:val="008343A3"/>
    <w:rsid w:val="008412AE"/>
    <w:rsid w:val="008468B2"/>
    <w:rsid w:val="00860E0F"/>
    <w:rsid w:val="0086626B"/>
    <w:rsid w:val="00884754"/>
    <w:rsid w:val="00891DFF"/>
    <w:rsid w:val="008A2CD8"/>
    <w:rsid w:val="008A2F79"/>
    <w:rsid w:val="008B52A6"/>
    <w:rsid w:val="008F165E"/>
    <w:rsid w:val="008F1800"/>
    <w:rsid w:val="008F1BD6"/>
    <w:rsid w:val="00902671"/>
    <w:rsid w:val="009045A5"/>
    <w:rsid w:val="00924B28"/>
    <w:rsid w:val="009370F5"/>
    <w:rsid w:val="00963BE8"/>
    <w:rsid w:val="009A0078"/>
    <w:rsid w:val="00A22B4C"/>
    <w:rsid w:val="00A23371"/>
    <w:rsid w:val="00A87490"/>
    <w:rsid w:val="00AC280A"/>
    <w:rsid w:val="00AE265D"/>
    <w:rsid w:val="00AF32AF"/>
    <w:rsid w:val="00B1169F"/>
    <w:rsid w:val="00B56069"/>
    <w:rsid w:val="00B60A07"/>
    <w:rsid w:val="00B66D48"/>
    <w:rsid w:val="00B86B8D"/>
    <w:rsid w:val="00B923F9"/>
    <w:rsid w:val="00BA1FA3"/>
    <w:rsid w:val="00BE2D24"/>
    <w:rsid w:val="00BE642B"/>
    <w:rsid w:val="00BF4B74"/>
    <w:rsid w:val="00C03151"/>
    <w:rsid w:val="00C1043A"/>
    <w:rsid w:val="00C14573"/>
    <w:rsid w:val="00C27E91"/>
    <w:rsid w:val="00C64FDE"/>
    <w:rsid w:val="00C73FB4"/>
    <w:rsid w:val="00C77F8E"/>
    <w:rsid w:val="00C80B46"/>
    <w:rsid w:val="00CB0F6E"/>
    <w:rsid w:val="00D0086E"/>
    <w:rsid w:val="00D2473E"/>
    <w:rsid w:val="00D37C84"/>
    <w:rsid w:val="00D70275"/>
    <w:rsid w:val="00DE4520"/>
    <w:rsid w:val="00E06E92"/>
    <w:rsid w:val="00E10FB2"/>
    <w:rsid w:val="00E43EA1"/>
    <w:rsid w:val="00E4632B"/>
    <w:rsid w:val="00E87F84"/>
    <w:rsid w:val="00EA1F7D"/>
    <w:rsid w:val="00EC451E"/>
    <w:rsid w:val="00ED12F4"/>
    <w:rsid w:val="00ED7584"/>
    <w:rsid w:val="00EE624F"/>
    <w:rsid w:val="00F1034A"/>
    <w:rsid w:val="00F20DC0"/>
    <w:rsid w:val="00F322FE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B52A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B52A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2021-02-15T17:52:00Z</dcterms:created>
  <dcterms:modified xsi:type="dcterms:W3CDTF">2021-02-15T17:52:00Z</dcterms:modified>
</cp:coreProperties>
</file>