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040F54">
        <w:rPr>
          <w:rFonts w:ascii="TH SarabunPSK" w:hAnsi="TH SarabunPSK" w:cs="TH SarabunPSK" w:hint="cs"/>
          <w:b/>
          <w:bCs/>
          <w:sz w:val="36"/>
          <w:szCs w:val="36"/>
          <w:cs/>
        </w:rPr>
        <w:t>ที่ ๓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40F54">
        <w:rPr>
          <w:rFonts w:ascii="TH SarabunPSK" w:hAnsi="TH SarabunPSK" w:cs="TH SarabunPSK" w:hint="cs"/>
          <w:sz w:val="32"/>
          <w:szCs w:val="32"/>
          <w:cs/>
        </w:rPr>
        <w:t>๒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5D">
        <w:rPr>
          <w:rFonts w:ascii="TH SarabunPSK" w:hAnsi="TH SarabunPSK" w:cs="TH SarabunPSK" w:hint="cs"/>
          <w:sz w:val="32"/>
          <w:szCs w:val="32"/>
          <w:cs/>
        </w:rPr>
        <w:t>กาพย์เห่ชมเครื่องคาวหวาน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E265D" w:rsidRPr="00AE265D">
        <w:rPr>
          <w:rFonts w:ascii="TH SarabunPSK" w:hAnsi="TH SarabunPSK" w:cs="TH SarabunPSK"/>
          <w:sz w:val="32"/>
          <w:szCs w:val="32"/>
          <w:cs/>
        </w:rPr>
        <w:t>กาพย์เห่ชมเครื่องคาวหวาน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2A2245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040F54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7335E3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6173F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73F1" w:rsidRPr="009122A9">
        <w:rPr>
          <w:rFonts w:ascii="TH Sarabun New" w:hAnsi="TH Sarabun New" w:cs="TH Sarabun New"/>
          <w:szCs w:val="32"/>
          <w:cs/>
        </w:rPr>
        <w:t>มาตรฐาน ท ๕</w:t>
      </w:r>
      <w:r w:rsidR="006173F1" w:rsidRPr="009122A9">
        <w:rPr>
          <w:rFonts w:ascii="TH Sarabun New" w:hAnsi="TH Sarabun New" w:cs="TH Sarabun New"/>
          <w:szCs w:val="32"/>
        </w:rPr>
        <w:t>.</w:t>
      </w:r>
      <w:r w:rsidR="006173F1" w:rsidRPr="009122A9">
        <w:rPr>
          <w:rFonts w:ascii="TH Sarabun New" w:hAnsi="TH Sarabun New" w:cs="TH Sarabun New"/>
          <w:szCs w:val="32"/>
          <w:cs/>
        </w:rPr>
        <w:t>๑</w:t>
      </w:r>
      <w:r w:rsidR="006173F1">
        <w:rPr>
          <w:rFonts w:ascii="TH Sarabun New" w:hAnsi="TH Sarabun New" w:cs="TH Sarabun New" w:hint="cs"/>
          <w:szCs w:val="32"/>
          <w:cs/>
        </w:rPr>
        <w:t xml:space="preserve"> </w:t>
      </w:r>
      <w:r w:rsidR="006173F1" w:rsidRPr="009122A9">
        <w:rPr>
          <w:rFonts w:ascii="TH Sarabun New" w:hAnsi="TH Sarabun New" w:cs="TH Sarabun New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173F1" w:rsidRPr="00CA52F7" w:rsidRDefault="00283F3A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6173F1">
        <w:rPr>
          <w:rFonts w:ascii="TH Sarabun New" w:hAnsi="TH Sarabun New" w:cs="TH Sarabun New" w:hint="cs"/>
          <w:sz w:val="32"/>
          <w:szCs w:val="32"/>
          <w:cs/>
        </w:rPr>
        <w:t>ท ๕.๑  ม ๑/๓</w:t>
      </w:r>
      <w:r w:rsidR="006173F1">
        <w:rPr>
          <w:rFonts w:ascii="TH Sarabun New" w:hAnsi="TH Sarabun New" w:cs="TH Sarabun New"/>
          <w:sz w:val="32"/>
          <w:szCs w:val="32"/>
        </w:rPr>
        <w:tab/>
      </w:r>
      <w:r w:rsidR="006173F1"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6173F1" w:rsidRDefault="006173F1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6173F1" w:rsidRPr="00CA52F7" w:rsidRDefault="005D5F7E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3F1"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="006173F1" w:rsidRPr="00CA52F7">
        <w:rPr>
          <w:rFonts w:ascii="TH Sarabun New" w:hAnsi="TH Sarabun New" w:cs="TH Sarabun New"/>
          <w:cs/>
        </w:rPr>
        <w:t>.</w:t>
      </w:r>
      <w:r w:rsidR="006173F1"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 w:rsidR="006173F1">
        <w:rPr>
          <w:rFonts w:ascii="TH Sarabun New" w:hAnsi="TH Sarabun New" w:cs="TH Sarabun New" w:hint="cs"/>
          <w:sz w:val="32"/>
          <w:szCs w:val="32"/>
          <w:cs/>
        </w:rPr>
        <w:t>บอกรายชื่ออาหารจากเรื่องกาพย์เห่ชมเครื่องคาวหวานได้</w:t>
      </w:r>
    </w:p>
    <w:p w:rsidR="006173F1" w:rsidRDefault="006173F1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๒. นักเรียนสามารถวิเคราะห์และอธิบายคุณค่าของวรรณคดีเรื่อง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กาพย์เห่ชมเครื่องคาวหวาน</w:t>
      </w:r>
      <w:r w:rsidRPr="00CA52F7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9A0078" w:rsidRDefault="009A0078" w:rsidP="00617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83F3A" w:rsidRDefault="00753F01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83F3A" w:rsidRPr="00A01BBC">
        <w:rPr>
          <w:rFonts w:ascii="TH Sarabun New" w:eastAsia="Calibri" w:hAnsi="TH Sarabun New" w:cs="TH Sarabun New"/>
          <w:sz w:val="32"/>
          <w:szCs w:val="32"/>
          <w:cs/>
        </w:rPr>
        <w:t>กาพย์เห่ชมเครื่องคาวหวานเป็นวรรณคดีที่กล่าวถึงอาหารคาว  ๑๖  ชนิด  คื</w:t>
      </w:r>
      <w:r w:rsidR="00283F3A">
        <w:rPr>
          <w:rFonts w:ascii="TH Sarabun New" w:eastAsia="Calibri" w:hAnsi="TH Sarabun New" w:cs="TH Sarabun New"/>
          <w:sz w:val="32"/>
          <w:szCs w:val="32"/>
          <w:cs/>
        </w:rPr>
        <w:t xml:space="preserve">อ  มัสมั่น </w:t>
      </w:r>
      <w:r w:rsidR="00283F3A" w:rsidRPr="00A01BBC">
        <w:rPr>
          <w:rFonts w:ascii="TH Sarabun New" w:eastAsia="Calibri" w:hAnsi="TH Sarabun New" w:cs="TH Sarabun New"/>
          <w:sz w:val="32"/>
          <w:szCs w:val="32"/>
          <w:cs/>
        </w:rPr>
        <w:t>ยำใหญ่</w:t>
      </w:r>
      <w:r w:rsidR="00283F3A" w:rsidRPr="00A01BBC">
        <w:rPr>
          <w:rFonts w:ascii="TH Sarabun New" w:eastAsia="Angsana New" w:hAnsi="TH Sarabun New" w:cs="TH Sarabun New"/>
          <w:sz w:val="44"/>
          <w:szCs w:val="44"/>
          <w:cs/>
        </w:rPr>
        <w:t xml:space="preserve">  </w:t>
      </w:r>
      <w:r w:rsidR="00283F3A">
        <w:rPr>
          <w:rFonts w:ascii="TH Sarabun New" w:eastAsia="Angsana New" w:hAnsi="TH Sarabun New" w:cs="TH Sarabun New" w:hint="cs"/>
          <w:sz w:val="44"/>
          <w:szCs w:val="44"/>
          <w:cs/>
        </w:rPr>
        <w:t xml:space="preserve">            </w:t>
      </w:r>
      <w:r w:rsidR="00283F3A" w:rsidRPr="00A01BBC">
        <w:rPr>
          <w:rFonts w:ascii="TH Sarabun New" w:eastAsia="Angsana New" w:hAnsi="TH Sarabun New" w:cs="TH Sarabun New"/>
          <w:sz w:val="32"/>
          <w:szCs w:val="32"/>
          <w:cs/>
        </w:rPr>
        <w:t xml:space="preserve"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ไตปลา  และแสร้งว่า  (รังนกเป็นทั้งอาหารคาวและอาหารหวาน)  เมื่อกล่าวถึงอาหารชนิดใด  </w:t>
      </w:r>
      <w:r w:rsidR="00283F3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283F3A" w:rsidRPr="00A01BBC">
        <w:rPr>
          <w:rFonts w:ascii="TH Sarabun New" w:eastAsia="Angsana New" w:hAnsi="TH Sarabun New" w:cs="TH Sarabun New"/>
          <w:sz w:val="32"/>
          <w:szCs w:val="32"/>
          <w:cs/>
        </w:rPr>
        <w:t>กวีจะพรรณนาเชื่อมโยงไปถึงหญิงคนรัก</w:t>
      </w:r>
    </w:p>
    <w:p w:rsidR="002F6DF4" w:rsidRDefault="002B3240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83F3A" w:rsidRDefault="00ED7584" w:rsidP="00283F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283F3A">
        <w:rPr>
          <w:rFonts w:ascii="TH Sarabun New" w:hAnsi="TH Sarabun New" w:cs="TH Sarabun New" w:hint="cs"/>
          <w:sz w:val="32"/>
          <w:szCs w:val="32"/>
          <w:cs/>
        </w:rPr>
        <w:t>๑. ความสำคัญของการถอดคำประพันธ์</w:t>
      </w:r>
    </w:p>
    <w:p w:rsidR="00283F3A" w:rsidRDefault="00283F3A" w:rsidP="00283F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หลักการถอดคำประพันธ์</w:t>
      </w:r>
    </w:p>
    <w:p w:rsidR="00283F3A" w:rsidRDefault="00283F3A" w:rsidP="00283F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การถอดคำประพันธ์</w:t>
      </w:r>
    </w:p>
    <w:p w:rsidR="00283F3A" w:rsidRDefault="00283F3A" w:rsidP="00283F3A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การสรุปความรู้และคุณค่าที่ได้จากเรื่อง </w:t>
      </w:r>
    </w:p>
    <w:p w:rsidR="001C4A5A" w:rsidRDefault="002B3240" w:rsidP="00283F3A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283F3A" w:rsidRPr="001A04A9" w:rsidRDefault="00283F3A" w:rsidP="00283F3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ครูสุ่มถามนักเรียนจำนวน ๑๐ คน โดยให้นักเรียนบอกคำศัพท์ยากพร้อมความหมายจากเรื่อง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กาพย์เห่ชมเครื่องคาวหวาน</w:t>
      </w:r>
    </w:p>
    <w:p w:rsidR="00283F3A" w:rsidRDefault="00283F3A" w:rsidP="00283F3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๒. ครูถามนักเรียน โดยใช้คำถามสำคัญ ดังนี้</w:t>
      </w:r>
    </w:p>
    <w:p w:rsidR="00283F3A" w:rsidRDefault="00283F3A" w:rsidP="00283F3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นักเรียนทราบหรือไม่ว่า เหตุใดเราจึงต้อง แปลคำศัพท์</w:t>
      </w:r>
    </w:p>
    <w:p w:rsidR="00283F3A" w:rsidRDefault="00283F3A" w:rsidP="00283F3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นักเรียนคิดว่า การแปลศัพท์ มีความสำคัญอย่างไร กับการเรียนวรรณคดี</w:t>
      </w:r>
    </w:p>
    <w:p w:rsidR="00283F3A" w:rsidRDefault="00283F3A" w:rsidP="00283F3A">
      <w:pPr>
        <w:pStyle w:val="BodyText"/>
        <w:tabs>
          <w:tab w:val="left" w:pos="0"/>
        </w:tabs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  <w:t>๓. ครูเชื่อมโยงเข้าสู่บทเรียน โดยการสรุปความรู้ จากคำตอบของนักเรียน</w:t>
      </w:r>
      <w:r w:rsidR="005D5F7E">
        <w:rPr>
          <w:rFonts w:ascii="TH Sarabun New" w:hAnsi="TH Sarabun New" w:cs="TH Sarabun New" w:hint="cs"/>
          <w:color w:val="000000" w:themeColor="text1"/>
          <w:cs/>
        </w:rPr>
        <w:tab/>
      </w:r>
    </w:p>
    <w:p w:rsidR="00753F01" w:rsidRDefault="00283F3A" w:rsidP="00283F3A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         </w:t>
      </w:r>
      <w:r w:rsidR="00597D7C">
        <w:rPr>
          <w:rFonts w:ascii="TH SarabunPSK" w:hAnsi="TH SarabunPSK" w:cs="TH SarabunPSK" w:hint="cs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u w:val="single"/>
          <w:cs/>
        </w:rPr>
        <w:t>น</w:t>
      </w:r>
      <w:r w:rsidR="00597D7C">
        <w:rPr>
          <w:rFonts w:ascii="TH SarabunPSK" w:hAnsi="TH SarabunPSK" w:cs="TH SarabunPSK" w:hint="cs"/>
          <w:u w:val="single"/>
          <w:cs/>
        </w:rPr>
        <w:t>า</w:t>
      </w:r>
      <w:r w:rsidR="008A2F79">
        <w:rPr>
          <w:rFonts w:ascii="TH SarabunPSK" w:hAnsi="TH SarabunPSK" w:cs="TH SarabunPSK" w:hint="cs"/>
          <w:u w:val="single"/>
          <w:cs/>
        </w:rPr>
        <w:t>ผู้เรียน (เพิ่มเติมความรู้ใหม่)</w:t>
      </w:r>
    </w:p>
    <w:p w:rsidR="00283F3A" w:rsidRPr="00283F3A" w:rsidRDefault="00011183" w:rsidP="00283F3A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283F3A">
        <w:rPr>
          <w:rFonts w:ascii="TH SarabunPSK" w:hAnsi="TH SarabunPSK" w:cs="TH SarabunPSK"/>
          <w:cs/>
        </w:rPr>
        <w:t>๔</w:t>
      </w:r>
      <w:r w:rsidR="00283F3A" w:rsidRPr="00283F3A">
        <w:rPr>
          <w:rFonts w:ascii="TH SarabunPSK" w:hAnsi="TH SarabunPSK" w:cs="TH SarabunPSK"/>
          <w:cs/>
        </w:rPr>
        <w:t xml:space="preserve">. ครูอธิบายความรู้เรื่อง  ความสำคัญของการถอดคำประพันธ์  หลักการถอดคำประพันธ์              ถอดคำประพันธ์จากเรื่องกาพย์เห่ชมเครื่องคาวหวาน พร้อมเปิด </w:t>
      </w:r>
      <w:r w:rsidR="00283F3A" w:rsidRPr="00283F3A">
        <w:rPr>
          <w:rFonts w:ascii="TH SarabunPSK" w:hAnsi="TH SarabunPSK" w:cs="TH SarabunPSK"/>
        </w:rPr>
        <w:t xml:space="preserve">Power Point </w:t>
      </w:r>
      <w:r w:rsidR="00283F3A" w:rsidRPr="00283F3A">
        <w:rPr>
          <w:rFonts w:ascii="TH SarabunPSK" w:hAnsi="TH SarabunPSK" w:cs="TH SarabunPSK"/>
          <w:cs/>
        </w:rPr>
        <w:t>รูปอาหารประกอบและจากนั้นสรุปความรู้และคุณค่าที่ได้จากเรื่อง  กาพย์เห่ชมเครื่องคาวหวาน ให้นักเรียนฟัง</w:t>
      </w:r>
    </w:p>
    <w:p w:rsidR="00283F3A" w:rsidRPr="00283F3A" w:rsidRDefault="00283F3A" w:rsidP="00283F3A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๕</w:t>
      </w:r>
      <w:r w:rsidRPr="00283F3A">
        <w:rPr>
          <w:rFonts w:ascii="TH SarabunPSK" w:hAnsi="TH SarabunPSK" w:cs="TH SarabunPSK"/>
          <w:cs/>
        </w:rPr>
        <w:t>. ครูสุ่มเลขที่ ให้นักเรียนบอกรายชื่อ อาหารที่ปรากฏในเรื่อง กาพย์เห่ชมเครื่องคาวหวาน</w:t>
      </w:r>
    </w:p>
    <w:p w:rsidR="00283F3A" w:rsidRPr="00283F3A" w:rsidRDefault="00283F3A" w:rsidP="00283F3A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๖</w:t>
      </w:r>
      <w:r w:rsidRPr="00283F3A">
        <w:rPr>
          <w:rFonts w:ascii="TH SarabunPSK" w:hAnsi="TH SarabunPSK" w:cs="TH SarabunPSK"/>
          <w:cs/>
        </w:rPr>
        <w:t>. ครูแจกใบกิจกรรม “รู้เฟื่องเรื่องกาพย์เห่” ให้กับนักเรียน จากนั้นชี้แจงการทำใบกิจกรรม โดยให้นักเรียน จับคู่คำศัพท์กับความหมาย จากเรื่องกาพย์เห่ชมเครื่องคาวหวานให้ถูกต้อง และ ให้นักเรียนเขียนรายชื่ออาหารที่ปรากฏในเรื่องกาพย์เห่ชมเครื่องคาวหวานมา ทั้ง ๑๖ ชนิด</w:t>
      </w:r>
    </w:p>
    <w:p w:rsidR="00AC280A" w:rsidRDefault="00283F3A" w:rsidP="00283F3A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cs/>
        </w:rPr>
        <w:tab/>
        <w:t>๗</w:t>
      </w:r>
      <w:r w:rsidRPr="00283F3A">
        <w:rPr>
          <w:rFonts w:ascii="TH SarabunPSK" w:hAnsi="TH SarabunPSK" w:cs="TH SarabunPSK"/>
          <w:cs/>
        </w:rPr>
        <w:t>. นักเรียนส่งใบกิจกรรม เรื่อง “รู้เฟื่องเรื่องกาพย์เห่” ให้กับครู เมื่อทำเสร็จเรียบร้อยแล้ว</w:t>
      </w:r>
      <w:r w:rsidR="00011183" w:rsidRPr="00011183">
        <w:rPr>
          <w:rFonts w:ascii="TH SarabunPSK" w:hAnsi="TH SarabunPSK" w:cs="TH SarabunPSK"/>
          <w:cs/>
        </w:rPr>
        <w:tab/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283F3A" w:rsidRPr="00283F3A" w:rsidRDefault="00283F3A" w:rsidP="00283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283F3A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ครูและนักเรียนร่วมกันอภิปราย สรุปความรู้เรื่อง</w:t>
      </w:r>
      <w:r w:rsidRPr="00283F3A">
        <w:rPr>
          <w:rFonts w:ascii="TH SarabunPSK" w:hAnsi="TH SarabunPSK" w:cs="TH SarabunPSK"/>
          <w:sz w:val="32"/>
          <w:szCs w:val="32"/>
          <w:cs/>
        </w:rPr>
        <w:tab/>
        <w:t>ความสำคัญของการถอดคำประพันธ์  หลักการถอดคำประพันธ์ การถอดคำประพันธ์ และการสรุปความรู้และคุณค่าที่ได้จากเรื่อง</w:t>
      </w:r>
    </w:p>
    <w:p w:rsidR="00011183" w:rsidRPr="00011183" w:rsidRDefault="000B2FF6" w:rsidP="0001118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283F3A" w:rsidRPr="00283F3A" w:rsidRDefault="00011183" w:rsidP="00283F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1183">
        <w:rPr>
          <w:rFonts w:ascii="TH Sarabun New" w:hAnsi="TH Sarabun New" w:cs="TH Sarabun New"/>
          <w:sz w:val="32"/>
          <w:szCs w:val="32"/>
          <w:cs/>
        </w:rPr>
        <w:tab/>
      </w:r>
      <w:r w:rsidR="00283F3A" w:rsidRPr="00283F3A">
        <w:rPr>
          <w:rFonts w:ascii="TH Sarabun New" w:hAnsi="TH Sarabun New" w:cs="TH Sarabun New"/>
          <w:sz w:val="32"/>
          <w:szCs w:val="32"/>
          <w:cs/>
        </w:rPr>
        <w:t>๑. ใบกิจกรรม  เรื่อง “รู้เฟื่องเรื่องกาพย์เห่”</w:t>
      </w:r>
    </w:p>
    <w:p w:rsidR="00753F01" w:rsidRDefault="00283F3A" w:rsidP="00283F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83F3A">
        <w:rPr>
          <w:rFonts w:ascii="TH Sarabun New" w:hAnsi="TH Sarabun New" w:cs="TH Sarabun New"/>
          <w:sz w:val="32"/>
          <w:szCs w:val="32"/>
          <w:cs/>
        </w:rPr>
        <w:tab/>
        <w:t xml:space="preserve">๒. </w:t>
      </w:r>
      <w:r w:rsidRPr="00283F3A">
        <w:rPr>
          <w:rFonts w:ascii="TH Sarabun New" w:hAnsi="TH Sarabun New" w:cs="TH Sarabun New"/>
          <w:sz w:val="32"/>
          <w:szCs w:val="32"/>
        </w:rPr>
        <w:t xml:space="preserve">Power Point </w:t>
      </w:r>
      <w:r w:rsidRPr="00283F3A">
        <w:rPr>
          <w:rFonts w:ascii="TH Sarabun New" w:hAnsi="TH Sarabun New" w:cs="TH Sarabun New"/>
          <w:sz w:val="32"/>
          <w:szCs w:val="32"/>
          <w:cs/>
        </w:rPr>
        <w:t>รูปอาหาร</w:t>
      </w:r>
    </w:p>
    <w:p w:rsidR="00753F01" w:rsidRDefault="00753F01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1183" w:rsidRDefault="00011183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83F3A" w:rsidRDefault="00283F3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283F3A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BB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กาพย์เห่ชมเครื่องคาวหวานเป็นวรรณคดีที่กล่าวถึงอาหารคาว  ๑๖  ชนิด  คื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อ  มัสมั่น </w:t>
            </w:r>
            <w:r w:rsidRPr="00A01BB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ยำใหญ่</w:t>
            </w:r>
            <w:r w:rsidRPr="00A01BBC">
              <w:rPr>
                <w:rFonts w:ascii="TH Sarabun New" w:eastAsia="Angsana New" w:hAnsi="TH Sarabun New" w:cs="TH Sarabun New"/>
                <w:sz w:val="44"/>
                <w:szCs w:val="44"/>
                <w:cs/>
              </w:rPr>
              <w:t xml:space="preserve">  </w:t>
            </w:r>
            <w:r w:rsidRPr="00A01BBC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ไตปลา  และแสร้งว่า  (รังนกเป็นทั้งอาหารคาวและอาหารหวาน)  เมื่อกล่าวถึงอาหารชนิดใด  กวีจะพรรณนาเชื่อมโยงไปถึงหญิงคนรัก</w:t>
            </w:r>
          </w:p>
        </w:tc>
        <w:tc>
          <w:tcPr>
            <w:tcW w:w="1633" w:type="dxa"/>
          </w:tcPr>
          <w:p w:rsidR="00ED7584" w:rsidRPr="00283F3A" w:rsidRDefault="00283F3A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บกิจกรรม  เรื่อง รู้เฟื่องเรื่องกาพย์เห่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””</w:t>
            </w:r>
          </w:p>
          <w:p w:rsidR="008F165E" w:rsidRPr="00ED7584" w:rsidRDefault="008F165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283F3A" w:rsidRPr="00D92961" w:rsidRDefault="00283F3A" w:rsidP="00283F3A">
            <w:pPr>
              <w:rPr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บกิจกรรม เรื่อง รู้เฟื่องเรื่องกาพย์เห่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””</w:t>
            </w:r>
          </w:p>
          <w:p w:rsidR="008F165E" w:rsidRPr="00283F3A" w:rsidRDefault="008F165E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283F3A">
        <w:trPr>
          <w:trHeight w:val="233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283F3A" w:rsidRDefault="00283F3A" w:rsidP="00283F3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๕.๑  ม ๑/๓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9122A9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อธิบายคุณค่าของวรรณคดีและวรรณกรรมที่อ่าน</w:t>
            </w:r>
          </w:p>
          <w:p w:rsidR="00526502" w:rsidRPr="00011183" w:rsidRDefault="00283F3A" w:rsidP="00283F3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๕.๑  ม ๑/๔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9122A9">
              <w:rPr>
                <w:rFonts w:ascii="TH Sarabun New" w:hAnsi="TH Sarabun New" w:cs="TH Sarabun New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</w:tc>
        <w:tc>
          <w:tcPr>
            <w:tcW w:w="1633" w:type="dxa"/>
          </w:tcPr>
          <w:p w:rsidR="00526502" w:rsidRPr="0022776A" w:rsidRDefault="00283F3A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บกิจกรรม เรื่อง รู้เฟื่องเรื่องกาพย์เห่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””</w:t>
            </w:r>
          </w:p>
        </w:tc>
        <w:tc>
          <w:tcPr>
            <w:tcW w:w="2327" w:type="dxa"/>
          </w:tcPr>
          <w:p w:rsidR="00283F3A" w:rsidRPr="00D92961" w:rsidRDefault="00283F3A" w:rsidP="00283F3A">
            <w:pPr>
              <w:rPr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บกิจกรรม เรื่อง รู้เฟื่องเรื่องกาพย์เห่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””</w:t>
            </w:r>
          </w:p>
          <w:p w:rsidR="00526502" w:rsidRPr="00283F3A" w:rsidRDefault="00526502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44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526502" w:rsidRPr="0022776A" w:rsidRDefault="00283F3A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บกิจกรรม เรื่อง รู้เฟื่องเรื่องกาพย์เห่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””</w:t>
            </w:r>
          </w:p>
        </w:tc>
        <w:tc>
          <w:tcPr>
            <w:tcW w:w="2327" w:type="dxa"/>
          </w:tcPr>
          <w:p w:rsidR="00283F3A" w:rsidRPr="00D92961" w:rsidRDefault="00283F3A" w:rsidP="00283F3A">
            <w:pPr>
              <w:rPr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</w:t>
            </w:r>
            <w:r w:rsidRPr="00D92961">
              <w:rPr>
                <w:rFonts w:ascii="TH Sarabun New" w:hAnsi="TH Sarabun New" w:cs="TH Sarabun New"/>
                <w:sz w:val="32"/>
                <w:szCs w:val="32"/>
                <w:cs/>
              </w:rPr>
              <w:t>ใ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บกิจกรรม เรื่อง รู้เฟื่องเรื่องกาพย์เห่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””</w:t>
            </w:r>
          </w:p>
          <w:p w:rsidR="00526502" w:rsidRPr="0022776A" w:rsidRDefault="00526502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83F3A" w:rsidRDefault="00283F3A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7335E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83F3A" w:rsidRDefault="00283F3A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3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D70275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868F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F2B3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5868F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 w:rsidR="005F2B30"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01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1F" w:rsidRDefault="00F7741F" w:rsidP="0022776A">
      <w:pPr>
        <w:spacing w:after="0" w:line="240" w:lineRule="auto"/>
      </w:pPr>
      <w:r>
        <w:separator/>
      </w:r>
    </w:p>
  </w:endnote>
  <w:endnote w:type="continuationSeparator" w:id="0">
    <w:p w:rsidR="00F7741F" w:rsidRDefault="00F7741F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1F" w:rsidRDefault="00F7741F" w:rsidP="0022776A">
      <w:pPr>
        <w:spacing w:after="0" w:line="240" w:lineRule="auto"/>
      </w:pPr>
      <w:r>
        <w:separator/>
      </w:r>
    </w:p>
  </w:footnote>
  <w:footnote w:type="continuationSeparator" w:id="0">
    <w:p w:rsidR="00F7741F" w:rsidRDefault="00F7741F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1183"/>
    <w:rsid w:val="00035D7B"/>
    <w:rsid w:val="00040F54"/>
    <w:rsid w:val="0004764C"/>
    <w:rsid w:val="000520F3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4A9E"/>
    <w:rsid w:val="001377DD"/>
    <w:rsid w:val="00141FAA"/>
    <w:rsid w:val="00154A96"/>
    <w:rsid w:val="001B7E5B"/>
    <w:rsid w:val="001C4A5A"/>
    <w:rsid w:val="001D56E9"/>
    <w:rsid w:val="002062AB"/>
    <w:rsid w:val="0022776A"/>
    <w:rsid w:val="00233545"/>
    <w:rsid w:val="00243F6A"/>
    <w:rsid w:val="00283F3A"/>
    <w:rsid w:val="002A2245"/>
    <w:rsid w:val="002B2D51"/>
    <w:rsid w:val="002B3240"/>
    <w:rsid w:val="002D6108"/>
    <w:rsid w:val="002F6DF4"/>
    <w:rsid w:val="00300A17"/>
    <w:rsid w:val="0030735B"/>
    <w:rsid w:val="00335B4D"/>
    <w:rsid w:val="00343D5C"/>
    <w:rsid w:val="003613C9"/>
    <w:rsid w:val="004023E4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4DF7"/>
    <w:rsid w:val="00537353"/>
    <w:rsid w:val="005868F2"/>
    <w:rsid w:val="00597D7C"/>
    <w:rsid w:val="005A023E"/>
    <w:rsid w:val="005D5F7E"/>
    <w:rsid w:val="005F2B30"/>
    <w:rsid w:val="005F2E26"/>
    <w:rsid w:val="006117A5"/>
    <w:rsid w:val="006173F1"/>
    <w:rsid w:val="00637701"/>
    <w:rsid w:val="0065608A"/>
    <w:rsid w:val="00680E7E"/>
    <w:rsid w:val="006B73A1"/>
    <w:rsid w:val="006D75E5"/>
    <w:rsid w:val="006F2AAC"/>
    <w:rsid w:val="006F5F61"/>
    <w:rsid w:val="00726549"/>
    <w:rsid w:val="007335E3"/>
    <w:rsid w:val="00753F01"/>
    <w:rsid w:val="00766A89"/>
    <w:rsid w:val="00772783"/>
    <w:rsid w:val="00772FFA"/>
    <w:rsid w:val="00781729"/>
    <w:rsid w:val="007E7BF0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370F5"/>
    <w:rsid w:val="00963BE8"/>
    <w:rsid w:val="009A0078"/>
    <w:rsid w:val="00A22B4C"/>
    <w:rsid w:val="00A23371"/>
    <w:rsid w:val="00A87490"/>
    <w:rsid w:val="00AC280A"/>
    <w:rsid w:val="00AE265D"/>
    <w:rsid w:val="00AF32AF"/>
    <w:rsid w:val="00B1169F"/>
    <w:rsid w:val="00B56069"/>
    <w:rsid w:val="00B60A07"/>
    <w:rsid w:val="00B66D48"/>
    <w:rsid w:val="00B86B8D"/>
    <w:rsid w:val="00B923F9"/>
    <w:rsid w:val="00BE2D24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EF13CE"/>
    <w:rsid w:val="00F1034A"/>
    <w:rsid w:val="00F7741F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2021-02-15T17:49:00Z</dcterms:created>
  <dcterms:modified xsi:type="dcterms:W3CDTF">2021-02-15T17:49:00Z</dcterms:modified>
</cp:coreProperties>
</file>