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4" w:rsidRDefault="00E70C24" w:rsidP="00E70C24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7AF79145" wp14:editId="068CFE21">
            <wp:extent cx="416251" cy="729043"/>
            <wp:effectExtent l="0" t="0" r="0" b="0"/>
            <wp:docPr id="54" name="Image 5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C24" w:rsidRDefault="00E70C24" w:rsidP="00E70C24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E70C24" w:rsidRDefault="00E70C24" w:rsidP="00E70C24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E70C24" w:rsidRDefault="00E70C24" w:rsidP="00E70C24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E70C24" w:rsidRDefault="00E70C24" w:rsidP="00E70C24">
      <w:pPr>
        <w:tabs>
          <w:tab w:val="left" w:pos="5381"/>
        </w:tabs>
        <w:spacing w:before="34" w:line="261" w:lineRule="auto"/>
        <w:ind w:left="340" w:right="2814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การอ่านทำนองเสนาะกาพย์เห่ชมเครื่องคาวหวาน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E70C24" w:rsidRDefault="00E70C24" w:rsidP="00E70C24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E70C24" w:rsidRDefault="00E70C24" w:rsidP="00E70C24">
      <w:pPr>
        <w:pStyle w:val="BodyText"/>
        <w:spacing w:before="65"/>
        <w:rPr>
          <w:rFonts w:ascii="Tahoma"/>
          <w:b/>
        </w:rPr>
      </w:pPr>
    </w:p>
    <w:p w:rsidR="00E70C24" w:rsidRDefault="00E70C24" w:rsidP="00E70C24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B9F78B" wp14:editId="065A72EE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5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FnSSgS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E70C24" w:rsidRDefault="00E70C24" w:rsidP="00E70C24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 xml:space="preserve">ใช้กระบวนการอ่านสร้างความรู้และความคิดเพื่อนำไปใช้ตัดสินใจแก้ปัญหาในการ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E70C24" w:rsidRDefault="00E70C24" w:rsidP="00E70C24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E70C24" w:rsidRDefault="00E70C24" w:rsidP="00E70C24">
      <w:pPr>
        <w:pStyle w:val="Heading1"/>
        <w:spacing w:before="39"/>
      </w:pPr>
      <w:r>
        <w:rPr>
          <w:spacing w:val="-2"/>
          <w:w w:val="75"/>
          <w:cs/>
          <w:lang w:bidi="th-TH"/>
        </w:rPr>
        <w:t>ตัวชี้วัด</w:t>
      </w:r>
    </w:p>
    <w:p w:rsidR="00E70C24" w:rsidRDefault="00E70C24" w:rsidP="00E70C24">
      <w:pPr>
        <w:pStyle w:val="BodyText"/>
        <w:spacing w:line="278" w:lineRule="auto"/>
        <w:ind w:left="1060" w:right="1576"/>
      </w:pP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ม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๑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อ่านออกเสียงบทร้อยแก้วและบทร้อยกรองได้ถูกต้องเหมาะสมกับเรื่องที่อ่าน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๕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ท่องจำบทอาขยานตามที่กำหนดและบทร้อยกรองที่มีคุณค่าตามความสนใจ</w:t>
      </w:r>
    </w:p>
    <w:p w:rsidR="00E70C24" w:rsidRDefault="00E70C24" w:rsidP="00E70C24">
      <w:pPr>
        <w:pStyle w:val="Heading1"/>
        <w:spacing w:before="31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E70C24" w:rsidRDefault="00E70C24" w:rsidP="00E70C24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E70C24" w:rsidRDefault="00E70C24" w:rsidP="00E70C24">
      <w:pPr>
        <w:spacing w:before="59" w:line="266" w:lineRule="auto"/>
        <w:ind w:left="1060" w:right="214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w w:val="70"/>
          <w:sz w:val="32"/>
          <w:szCs w:val="32"/>
          <w:cs/>
          <w:lang w:bidi="th-TH"/>
        </w:rPr>
        <w:t>นักเรียนสามารถอธิบายหลักการอ่าน</w:t>
      </w:r>
      <w:r>
        <w:rPr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บทร้อยกรองประเภทกาพย์ได้อย่างถูกต้อง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w w:val="70"/>
          <w:sz w:val="32"/>
          <w:szCs w:val="32"/>
          <w:cs/>
          <w:lang w:bidi="th-TH"/>
        </w:rPr>
        <w:t xml:space="preserve">นักเรียนสามารถอ่านออกเสียงบทร้อยกรองเป็นทำนองเสนาะ ได้อย่างถูกต้องไพเราะ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E70C24" w:rsidRDefault="00E70C24" w:rsidP="00E70C24">
      <w:pPr>
        <w:pStyle w:val="BodyText"/>
        <w:spacing w:before="77" w:line="349" w:lineRule="exact"/>
        <w:ind w:left="1060"/>
      </w:pPr>
      <w:r>
        <w:rPr>
          <w:spacing w:val="-2"/>
          <w:w w:val="70"/>
          <w:cs/>
          <w:lang w:bidi="th-TH"/>
        </w:rPr>
        <w:t>นักเรียนมีความตั้งใจในการอ่าน</w:t>
      </w:r>
    </w:p>
    <w:p w:rsidR="00E70C24" w:rsidRDefault="00E70C24" w:rsidP="00E70C24">
      <w:pPr>
        <w:pStyle w:val="Heading1"/>
        <w:spacing w:line="373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E70C24" w:rsidRDefault="00E70C24" w:rsidP="00E70C24">
      <w:pPr>
        <w:pStyle w:val="BodyText"/>
        <w:spacing w:before="59" w:line="278" w:lineRule="auto"/>
        <w:ind w:left="340" w:right="496" w:firstLine="717"/>
        <w:jc w:val="both"/>
      </w:pPr>
      <w:r>
        <w:rPr>
          <w:w w:val="70"/>
          <w:cs/>
          <w:lang w:bidi="th-TH"/>
        </w:rPr>
        <w:t>การอ่านกาพย์ยานี</w:t>
      </w:r>
      <w:r>
        <w:t xml:space="preserve"> </w:t>
      </w:r>
      <w:r>
        <w:rPr>
          <w:w w:val="70"/>
          <w:cs/>
          <w:lang w:bidi="th-TH"/>
        </w:rPr>
        <w:t>๑๑</w:t>
      </w:r>
      <w:r>
        <w:t xml:space="preserve"> </w:t>
      </w:r>
      <w:r>
        <w:rPr>
          <w:w w:val="70"/>
          <w:cs/>
          <w:lang w:bidi="th-TH"/>
        </w:rPr>
        <w:t>มีวิธีการอ่านทำนองเสนาะเช่นเดียวกับหลักการอ่านทำนองเสนาะโดยทั่วไป</w:t>
      </w:r>
      <w:r>
        <w:t xml:space="preserve"> </w:t>
      </w:r>
      <w:r>
        <w:rPr>
          <w:w w:val="70"/>
          <w:cs/>
          <w:lang w:bidi="th-TH"/>
        </w:rPr>
        <w:t xml:space="preserve">แต่ </w:t>
      </w:r>
      <w:r>
        <w:rPr>
          <w:w w:val="75"/>
          <w:cs/>
          <w:lang w:bidi="th-TH"/>
        </w:rPr>
        <w:t>มีหลักการอ่านเฉพาะกาพย์ คือ การแบ่งจังหวะ จะแบ่งเป็น</w:t>
      </w:r>
      <w:r>
        <w:t xml:space="preserve"> </w:t>
      </w:r>
      <w:r>
        <w:rPr>
          <w:w w:val="75"/>
          <w:cs/>
          <w:lang w:bidi="th-TH"/>
        </w:rPr>
        <w:t xml:space="preserve">๒ </w:t>
      </w:r>
      <w:r>
        <w:rPr>
          <w:w w:val="75"/>
        </w:rPr>
        <w:t xml:space="preserve">- </w:t>
      </w:r>
      <w:r>
        <w:rPr>
          <w:w w:val="75"/>
          <w:cs/>
          <w:lang w:bidi="th-TH"/>
        </w:rPr>
        <w:t>๓</w:t>
      </w:r>
      <w:r>
        <w:t xml:space="preserve"> </w:t>
      </w:r>
      <w:r>
        <w:rPr>
          <w:w w:val="75"/>
          <w:cs/>
          <w:lang w:bidi="th-TH"/>
        </w:rPr>
        <w:t>ส่วนวรรคหลังแบ่งเป็น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 xml:space="preserve">๓ </w:t>
      </w:r>
      <w:r>
        <w:rPr>
          <w:w w:val="75"/>
        </w:rPr>
        <w:t xml:space="preserve">- </w:t>
      </w:r>
      <w:r>
        <w:rPr>
          <w:w w:val="75"/>
          <w:cs/>
          <w:lang w:bidi="th-TH"/>
        </w:rPr>
        <w:t xml:space="preserve">๓ การใส่ </w:t>
      </w:r>
      <w:r>
        <w:rPr>
          <w:w w:val="70"/>
          <w:cs/>
          <w:lang w:bidi="th-TH"/>
        </w:rPr>
        <w:t>ทำนอง</w:t>
      </w:r>
      <w:r>
        <w:t xml:space="preserve"> </w:t>
      </w:r>
      <w:r>
        <w:rPr>
          <w:w w:val="70"/>
          <w:cs/>
          <w:lang w:bidi="th-TH"/>
        </w:rPr>
        <w:t>กาพย์ยานีมีทำนอง</w:t>
      </w:r>
      <w:r>
        <w:t xml:space="preserve"> </w:t>
      </w:r>
      <w:r>
        <w:rPr>
          <w:w w:val="70"/>
          <w:cs/>
          <w:lang w:bidi="th-TH"/>
        </w:rPr>
        <w:t>บาทเอกออกเสียงลงต่ำ</w:t>
      </w:r>
      <w:r>
        <w:t xml:space="preserve"> </w:t>
      </w:r>
      <w:r>
        <w:rPr>
          <w:w w:val="70"/>
          <w:cs/>
          <w:lang w:bidi="th-TH"/>
        </w:rPr>
        <w:t>ส่วนบาทโทออกเสียงต้นวรรคขึ้นเสียงสูงและการใส่อารมณ์ ในการอ่านกาพย์ควรใส่อารมณ์สอดแทรกลงไปในบทที่อ่านให้</w:t>
      </w:r>
      <w:r>
        <w:t xml:space="preserve"> </w:t>
      </w:r>
      <w:r>
        <w:rPr>
          <w:w w:val="70"/>
          <w:cs/>
          <w:lang w:bidi="th-TH"/>
        </w:rPr>
        <w:t xml:space="preserve">เหมาะสมกับเนื้อเรื่องและบรรยากาศโดยอาศัยการ </w:t>
      </w:r>
      <w:r>
        <w:rPr>
          <w:spacing w:val="-2"/>
          <w:w w:val="70"/>
          <w:cs/>
          <w:lang w:bidi="th-TH"/>
        </w:rPr>
        <w:t>ตีความตัวบทที่จะอ่านให้ถ่องแท้เสียก่อนแล้วอ่านถ่ายทอดอารมณ์ออกมาเป็นท่วงทำนองให้น่าฟัง</w:t>
      </w:r>
    </w:p>
    <w:p w:rsidR="00E70C24" w:rsidRDefault="00E70C24" w:rsidP="00E70C24">
      <w:pPr>
        <w:spacing w:line="278" w:lineRule="auto"/>
        <w:jc w:val="both"/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E70C24" w:rsidRDefault="00E70C24" w:rsidP="00E70C24">
      <w:pPr>
        <w:pStyle w:val="BodyText"/>
        <w:spacing w:before="59" w:line="347" w:lineRule="exact"/>
        <w:ind w:left="1060"/>
      </w:pPr>
      <w:r>
        <w:rPr>
          <w:spacing w:val="-2"/>
          <w:w w:val="70"/>
          <w:cs/>
          <w:lang w:bidi="th-TH"/>
        </w:rPr>
        <w:t>หลักการอ่านบทร้อยกรองเป็นทำนองเสนาะประเภทกาพย์</w:t>
      </w:r>
    </w:p>
    <w:p w:rsidR="00E70C24" w:rsidRDefault="00E70C24" w:rsidP="00E70C24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E70C24" w:rsidRDefault="00E70C24" w:rsidP="00E70C24">
      <w:pPr>
        <w:pStyle w:val="BodyText"/>
        <w:spacing w:before="11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E70C24" w:rsidRDefault="00E70C24" w:rsidP="00E70C24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E70C24" w:rsidRDefault="00E70C24" w:rsidP="00E70C24">
      <w:pPr>
        <w:spacing w:before="33" w:line="259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E70C24" w:rsidRDefault="00E70C24" w:rsidP="00E70C24">
      <w:pPr>
        <w:pStyle w:val="BodyText"/>
        <w:spacing w:before="29" w:line="278" w:lineRule="auto"/>
        <w:ind w:left="340" w:right="572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ครูทบทวนความรู้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ลักษณะคำประพันธ์ที่ใช่ในการแต่ง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21"/>
        </w:rPr>
        <w:t xml:space="preserve"> 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รู เชื่อมโยงเข้าสู่บทเรียน</w:t>
      </w:r>
      <w:r>
        <w:t xml:space="preserve"> </w:t>
      </w:r>
      <w:r>
        <w:rPr>
          <w:w w:val="70"/>
          <w:cs/>
          <w:lang w:bidi="th-TH"/>
        </w:rPr>
        <w:t>โดยกล่าวถึงความสำคัญ</w:t>
      </w:r>
      <w:r>
        <w:t xml:space="preserve"> </w:t>
      </w:r>
      <w:r>
        <w:rPr>
          <w:w w:val="70"/>
          <w:cs/>
          <w:lang w:bidi="th-TH"/>
        </w:rPr>
        <w:t>ของการอ่านทำนองเสนาะ</w:t>
      </w:r>
      <w:r>
        <w:t xml:space="preserve"> </w:t>
      </w:r>
      <w:r>
        <w:rPr>
          <w:w w:val="70"/>
          <w:cs/>
          <w:lang w:bidi="th-TH"/>
        </w:rPr>
        <w:t>ที่ครูอ่านให้ฟัง</w:t>
      </w:r>
    </w:p>
    <w:p w:rsidR="00E70C24" w:rsidRDefault="00E70C24" w:rsidP="00E70C24">
      <w:pPr>
        <w:pStyle w:val="Heading1"/>
        <w:spacing w:before="35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3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70C24" w:rsidRDefault="00E70C24" w:rsidP="00E70C24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30"/>
        </w:rPr>
        <w:t xml:space="preserve"> </w:t>
      </w:r>
      <w:r>
        <w:rPr>
          <w:spacing w:val="-2"/>
          <w:w w:val="70"/>
          <w:cs/>
          <w:lang w:bidi="th-TH"/>
        </w:rPr>
        <w:t>ครูอธิบายความรู้เรื่องหลักการอ่านบทร้อยกรองทำนองเป็นทำนองเสนาะประเภทกาพย์ให้นักเรียนฟัง</w:t>
      </w:r>
    </w:p>
    <w:p w:rsidR="00E70C24" w:rsidRDefault="00E70C24" w:rsidP="00E70C24">
      <w:pPr>
        <w:pStyle w:val="BodyText"/>
        <w:spacing w:before="58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ครูอ่านบทร้อยกรองเรื่อง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เป็นทำนองเสนาะให้นักเรียนฟัง</w:t>
      </w:r>
    </w:p>
    <w:p w:rsidR="00E70C24" w:rsidRDefault="00E70C24" w:rsidP="00E70C24">
      <w:pPr>
        <w:pStyle w:val="Heading1"/>
        <w:spacing w:before="33" w:line="259" w:lineRule="auto"/>
        <w:ind w:right="7272"/>
      </w:pPr>
      <w:r>
        <w:rPr>
          <w:w w:val="60"/>
          <w:cs/>
          <w:lang w:bidi="th-TH"/>
        </w:rPr>
        <w:t>คาบที่</w:t>
      </w:r>
      <w:r>
        <w:rPr>
          <w:spacing w:val="-22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20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7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7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E70C24" w:rsidRDefault="00E70C24" w:rsidP="00E70C24">
      <w:pPr>
        <w:pStyle w:val="BodyText"/>
        <w:spacing w:before="88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2"/>
        </w:rPr>
        <w:t xml:space="preserve"> </w:t>
      </w:r>
      <w:r>
        <w:rPr>
          <w:spacing w:val="2"/>
          <w:w w:val="65"/>
          <w:cs/>
          <w:lang w:bidi="th-TH"/>
        </w:rPr>
        <w:t>ครูทบทวนความรู้</w:t>
      </w:r>
      <w:r>
        <w:rPr>
          <w:spacing w:val="24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19"/>
        </w:rPr>
        <w:t xml:space="preserve"> </w:t>
      </w:r>
      <w:r>
        <w:rPr>
          <w:spacing w:val="2"/>
          <w:w w:val="65"/>
          <w:cs/>
          <w:lang w:bidi="th-TH"/>
        </w:rPr>
        <w:t>ลักษณะคำประพันธ์ที่ใช่ในการแต่ง</w:t>
      </w:r>
      <w:r>
        <w:rPr>
          <w:spacing w:val="39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24"/>
        </w:rPr>
        <w:t xml:space="preserve"> </w:t>
      </w:r>
      <w:r>
        <w:rPr>
          <w:spacing w:val="-2"/>
          <w:w w:val="65"/>
          <w:cs/>
          <w:lang w:bidi="th-TH"/>
        </w:rPr>
        <w:t>กาพย์เห่ชมเครื่องคาวหวาน</w:t>
      </w:r>
    </w:p>
    <w:p w:rsidR="00E70C24" w:rsidRDefault="00E70C24" w:rsidP="00E70C24">
      <w:pPr>
        <w:pStyle w:val="Heading1"/>
        <w:spacing w:before="33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E70C24" w:rsidRDefault="00E70C24" w:rsidP="00E70C24">
      <w:pPr>
        <w:pStyle w:val="BodyText"/>
        <w:spacing w:before="57" w:line="360" w:lineRule="exact"/>
        <w:ind w:left="1060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นักเรียนอ่านออกเสียง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เป็นร้อยแก้ว</w:t>
      </w:r>
      <w:r>
        <w:rPr>
          <w:spacing w:val="-24"/>
        </w:rPr>
        <w:t xml:space="preserve"> </w:t>
      </w:r>
      <w:r>
        <w:rPr>
          <w:spacing w:val="-2"/>
          <w:w w:val="70"/>
          <w:cs/>
          <w:lang w:bidi="th-TH"/>
        </w:rPr>
        <w:t>พร้อมกัน</w:t>
      </w:r>
    </w:p>
    <w:p w:rsidR="00E70C24" w:rsidRDefault="00E70C24" w:rsidP="00E70C24">
      <w:pPr>
        <w:pStyle w:val="BodyText"/>
        <w:spacing w:line="278" w:lineRule="auto"/>
        <w:ind w:left="340" w:right="516" w:firstLine="71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ครูอ่านออกเสียงบทร้อยกรอง</w:t>
      </w:r>
      <w:r>
        <w:t xml:space="preserve"> </w:t>
      </w:r>
      <w:r>
        <w:rPr>
          <w:w w:val="70"/>
          <w:cs/>
          <w:lang w:bidi="th-TH"/>
        </w:rPr>
        <w:t>เป็นทำนองเสนาะเรื่อง</w:t>
      </w:r>
      <w: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t xml:space="preserve"> </w:t>
      </w:r>
      <w:r>
        <w:rPr>
          <w:w w:val="70"/>
          <w:cs/>
          <w:lang w:bidi="th-TH"/>
        </w:rPr>
        <w:t>ให้นักเรียนฟังเป็น ตัวอย่าง</w:t>
      </w:r>
      <w:r>
        <w:t xml:space="preserve"> </w:t>
      </w:r>
      <w:r>
        <w:rPr>
          <w:w w:val="70"/>
          <w:cs/>
          <w:lang w:bidi="th-TH"/>
        </w:rPr>
        <w:t>โดย</w:t>
      </w:r>
      <w:r>
        <w:t xml:space="preserve"> </w:t>
      </w:r>
      <w:r>
        <w:rPr>
          <w:w w:val="70"/>
          <w:cs/>
          <w:lang w:bidi="th-TH"/>
        </w:rPr>
        <w:t>บทที่อ่านให้นักเรียนฟังคือ</w:t>
      </w:r>
      <w:r>
        <w:t xml:space="preserve"> </w:t>
      </w:r>
      <w:r>
        <w:rPr>
          <w:w w:val="70"/>
          <w:cs/>
          <w:lang w:bidi="th-TH"/>
        </w:rPr>
        <w:t>บทที่เป็นบทอาขยานหลักตามที่ครูกำหนด</w:t>
      </w:r>
      <w:r>
        <w:t xml:space="preserve"> </w:t>
      </w:r>
      <w:r>
        <w:rPr>
          <w:w w:val="70"/>
          <w:cs/>
          <w:lang w:bidi="th-TH"/>
        </w:rPr>
        <w:t xml:space="preserve">ซึ่งนักเรียนจะต้องท่องจำใน </w:t>
      </w:r>
      <w:r>
        <w:rPr>
          <w:spacing w:val="-2"/>
          <w:w w:val="80"/>
          <w:cs/>
          <w:lang w:bidi="th-TH"/>
        </w:rPr>
        <w:t>ภาคเรียนนี้</w:t>
      </w:r>
    </w:p>
    <w:p w:rsidR="00E70C24" w:rsidRDefault="00E70C24" w:rsidP="00E70C24">
      <w:pPr>
        <w:pStyle w:val="BodyText"/>
        <w:spacing w:line="359" w:lineRule="exact"/>
        <w:ind w:left="1060"/>
        <w:jc w:val="both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4"/>
          <w:w w:val="70"/>
        </w:rPr>
        <w:t xml:space="preserve"> </w:t>
      </w:r>
      <w:r>
        <w:rPr>
          <w:w w:val="70"/>
          <w:cs/>
          <w:lang w:bidi="th-TH"/>
        </w:rPr>
        <w:t>นักเรียนอ่านออกเสียง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บทร้อยกรองเรื่อง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เป็นทำนองเสนาะ</w:t>
      </w:r>
    </w:p>
    <w:p w:rsidR="00E70C24" w:rsidRDefault="00E70C24" w:rsidP="00E70C24">
      <w:pPr>
        <w:pStyle w:val="Heading1"/>
        <w:spacing w:before="92"/>
      </w:pPr>
      <w:r>
        <w:rPr>
          <w:w w:val="60"/>
          <w:cs/>
          <w:lang w:bidi="th-TH"/>
        </w:rPr>
        <w:t>ขั้นสรุป</w:t>
      </w:r>
      <w:r>
        <w:rPr>
          <w:spacing w:val="-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spacing w:val="-2"/>
          <w:w w:val="60"/>
          <w:cs/>
          <w:lang w:bidi="th-TH"/>
        </w:rPr>
        <w:t>๑๐นาที</w:t>
      </w:r>
      <w:r>
        <w:rPr>
          <w:spacing w:val="-2"/>
          <w:w w:val="60"/>
        </w:rPr>
        <w:t>)</w:t>
      </w:r>
    </w:p>
    <w:p w:rsidR="00E70C24" w:rsidRDefault="00E70C24" w:rsidP="00E70C24">
      <w:pPr>
        <w:pStyle w:val="BodyText"/>
        <w:spacing w:before="57" w:line="347" w:lineRule="exact"/>
        <w:ind w:left="1060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วิธีการอ่านบทร้อยกรอง</w:t>
      </w:r>
    </w:p>
    <w:p w:rsidR="00E70C24" w:rsidRDefault="00E70C24" w:rsidP="00E70C24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E70C24" w:rsidRDefault="00E70C24" w:rsidP="00E70C24">
      <w:pPr>
        <w:pStyle w:val="BodyText"/>
        <w:spacing w:before="59"/>
        <w:ind w:left="1060"/>
      </w:pPr>
      <w:r>
        <w:rPr>
          <w:w w:val="65"/>
        </w:rPr>
        <w:t>PowerPoint</w:t>
      </w:r>
      <w:r>
        <w:rPr>
          <w:spacing w:val="5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-1"/>
        </w:rPr>
        <w:t xml:space="preserve"> </w:t>
      </w:r>
      <w:r>
        <w:rPr>
          <w:spacing w:val="-2"/>
          <w:w w:val="65"/>
          <w:cs/>
          <w:lang w:bidi="th-TH"/>
        </w:rPr>
        <w:t>การอ่านทำนองเสนาะ</w:t>
      </w:r>
    </w:p>
    <w:p w:rsidR="00E70C24" w:rsidRDefault="00E70C24" w:rsidP="00E70C24">
      <w:pPr>
        <w:pStyle w:val="BodyText"/>
      </w:pPr>
    </w:p>
    <w:p w:rsidR="00E70C24" w:rsidRDefault="00E70C24" w:rsidP="00E70C24">
      <w:pPr>
        <w:pStyle w:val="BodyText"/>
        <w:spacing w:before="206"/>
      </w:pPr>
    </w:p>
    <w:p w:rsidR="00E70C24" w:rsidRDefault="00E70C24" w:rsidP="00E70C24">
      <w:pPr>
        <w:pStyle w:val="Heading1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E70C24" w:rsidRDefault="00E70C24" w:rsidP="00E70C24">
      <w:pPr>
        <w:spacing w:before="34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E70C24" w:rsidRDefault="00E70C24" w:rsidP="00E70C24">
      <w:pPr>
        <w:pStyle w:val="BodyText"/>
        <w:spacing w:line="360" w:lineRule="exact"/>
        <w:ind w:left="1566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5"/>
          <w:cs/>
          <w:lang w:bidi="th-TH"/>
        </w:rPr>
        <w:t>ประเมินการอ่านทำนองเสนาะ</w:t>
      </w:r>
    </w:p>
    <w:p w:rsidR="00E70C24" w:rsidRDefault="00E70C24" w:rsidP="00E70C24">
      <w:pPr>
        <w:pStyle w:val="Heading1"/>
        <w:spacing w:before="93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E70C24" w:rsidRDefault="00E70C24" w:rsidP="00E70C24">
      <w:pPr>
        <w:pStyle w:val="BodyText"/>
        <w:spacing w:before="56"/>
        <w:ind w:left="16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5"/>
          <w:cs/>
          <w:lang w:bidi="th-TH"/>
        </w:rPr>
        <w:t>แบบประเมินการอ่านทำนองเสนาะ</w:t>
      </w:r>
    </w:p>
    <w:p w:rsidR="00E70C24" w:rsidRDefault="00E70C24" w:rsidP="00E70C24">
      <w:pPr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Heading1"/>
        <w:spacing w:before="185" w:line="372" w:lineRule="exact"/>
      </w:pPr>
      <w:r>
        <w:rPr>
          <w:spacing w:val="-5"/>
          <w:w w:val="70"/>
          <w:cs/>
          <w:lang w:bidi="th-TH"/>
        </w:rPr>
        <w:lastRenderedPageBreak/>
        <w:t>แหล่งการเรียนรู้</w:t>
      </w:r>
    </w:p>
    <w:p w:rsidR="00E70C24" w:rsidRDefault="00E70C24" w:rsidP="00E70C24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4"/>
          <w:w w:val="65"/>
          <w:sz w:val="32"/>
          <w:szCs w:val="32"/>
        </w:rPr>
        <w:t>.</w:t>
      </w:r>
      <w:r>
        <w:rPr>
          <w:spacing w:val="49"/>
          <w:sz w:val="32"/>
          <w:szCs w:val="32"/>
        </w:rPr>
        <w:t xml:space="preserve"> </w:t>
      </w:r>
      <w:r>
        <w:rPr>
          <w:spacing w:val="4"/>
          <w:w w:val="65"/>
          <w:sz w:val="32"/>
          <w:szCs w:val="32"/>
          <w:cs/>
          <w:lang w:bidi="th-TH"/>
        </w:rPr>
        <w:t>๒๕๕๑</w:t>
      </w:r>
      <w:r>
        <w:rPr>
          <w:spacing w:val="4"/>
          <w:w w:val="65"/>
          <w:sz w:val="32"/>
          <w:szCs w:val="32"/>
        </w:rPr>
        <w:t>.</w:t>
      </w:r>
      <w:r>
        <w:rPr>
          <w:spacing w:val="6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E70C24" w:rsidRDefault="00E70C24" w:rsidP="00E70C24">
      <w:pPr>
        <w:spacing w:before="30" w:line="276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E70C24" w:rsidRDefault="00E70C24" w:rsidP="00E70C24">
      <w:pPr>
        <w:spacing w:line="276" w:lineRule="auto"/>
        <w:rPr>
          <w:sz w:val="32"/>
          <w:szCs w:val="32"/>
        </w:rPr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BodyText"/>
        <w:spacing w:before="144"/>
      </w:pPr>
    </w:p>
    <w:p w:rsidR="00E70C24" w:rsidRDefault="00E70C24" w:rsidP="00E70C24">
      <w:pPr>
        <w:pStyle w:val="Heading1"/>
        <w:ind w:left="0" w:right="155"/>
        <w:jc w:val="center"/>
      </w:pPr>
      <w:r>
        <w:rPr>
          <w:spacing w:val="-2"/>
          <w:w w:val="60"/>
          <w:cs/>
          <w:lang w:bidi="th-TH"/>
        </w:rPr>
        <w:t>บันทึกผลหลังการจัดกิจกรรมการเรียนรู้</w:t>
      </w:r>
    </w:p>
    <w:p w:rsidR="00E70C24" w:rsidRDefault="00E70C24" w:rsidP="00E70C24">
      <w:pPr>
        <w:pStyle w:val="BodyText"/>
        <w:spacing w:before="68"/>
        <w:rPr>
          <w:rFonts w:ascii="Tahoma"/>
          <w:b/>
        </w:rPr>
      </w:pPr>
    </w:p>
    <w:p w:rsidR="00E70C24" w:rsidRDefault="00E70C24" w:rsidP="00E70C24">
      <w:pPr>
        <w:spacing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E70C24" w:rsidRDefault="00E70C24" w:rsidP="00E70C24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pStyle w:val="Heading1"/>
        <w:spacing w:before="31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E70C24" w:rsidRDefault="00E70C24" w:rsidP="00E70C24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pStyle w:val="Heading1"/>
        <w:spacing w:before="31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E70C24" w:rsidRDefault="00E70C24" w:rsidP="00E70C24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spacing w:before="58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pStyle w:val="Heading1"/>
        <w:spacing w:before="30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E70C24" w:rsidRDefault="00E70C24" w:rsidP="00E70C24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E70C24" w:rsidRDefault="00E70C24" w:rsidP="00E70C24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E70C24" w:rsidRDefault="00E70C24" w:rsidP="00E70C24">
      <w:pPr>
        <w:pStyle w:val="BodyText"/>
        <w:spacing w:before="53"/>
      </w:pPr>
    </w:p>
    <w:p w:rsidR="00E70C24" w:rsidRDefault="00E70C24" w:rsidP="00E70C24">
      <w:pPr>
        <w:pStyle w:val="BodyText"/>
        <w:spacing w:before="170"/>
        <w:rPr>
          <w:rFonts w:hint="cs"/>
        </w:rPr>
      </w:pPr>
    </w:p>
    <w:p w:rsidR="00E70C24" w:rsidRDefault="00E70C24" w:rsidP="00E70C24">
      <w:pPr>
        <w:pStyle w:val="BodyText"/>
        <w:spacing w:before="1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E70C24" w:rsidRDefault="00E70C24" w:rsidP="00E70C24">
      <w:pPr>
        <w:pStyle w:val="BodyText"/>
        <w:spacing w:before="57" w:line="276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E70C24" w:rsidRDefault="00E70C24" w:rsidP="00E70C24">
      <w:pPr>
        <w:spacing w:line="276" w:lineRule="auto"/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BodyText"/>
        <w:spacing w:before="204"/>
      </w:pPr>
    </w:p>
    <w:p w:rsidR="00E70C24" w:rsidRDefault="00E70C24" w:rsidP="00E70C24">
      <w:pPr>
        <w:pStyle w:val="Heading1"/>
        <w:ind w:left="0" w:right="198"/>
        <w:jc w:val="center"/>
      </w:pPr>
      <w:r>
        <w:rPr>
          <w:spacing w:val="-4"/>
          <w:w w:val="65"/>
          <w:cs/>
          <w:lang w:bidi="th-TH"/>
        </w:rPr>
        <w:t>แบบสังเกตพฤติกรรมรายบุคคล</w:t>
      </w:r>
    </w:p>
    <w:p w:rsidR="00E70C24" w:rsidRDefault="00E70C24" w:rsidP="00E70C24">
      <w:pPr>
        <w:pStyle w:val="BodyText"/>
        <w:spacing w:before="2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E70C24" w:rsidRDefault="00E70C24" w:rsidP="00E70C24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E70C24" w:rsidRDefault="00E70C24" w:rsidP="00E70C24">
      <w:pPr>
        <w:pStyle w:val="BodyText"/>
        <w:spacing w:before="57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E70C24" w:rsidRDefault="00E70C24" w:rsidP="00E70C24">
      <w:pPr>
        <w:pStyle w:val="BodyText"/>
        <w:spacing w:before="118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E70C24" w:rsidRDefault="00E70C24" w:rsidP="00E70C24">
      <w:pPr>
        <w:pStyle w:val="BodyText"/>
        <w:spacing w:before="56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E70C24" w:rsidRDefault="00E70C24" w:rsidP="00E70C24">
      <w:pPr>
        <w:pStyle w:val="BodyText"/>
        <w:spacing w:before="210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E70C24" w:rsidTr="003A6728">
        <w:trPr>
          <w:trHeight w:val="837"/>
        </w:trPr>
        <w:tc>
          <w:tcPr>
            <w:tcW w:w="535" w:type="dxa"/>
            <w:vMerge w:val="restart"/>
            <w:shd w:val="clear" w:color="auto" w:fill="ECEBDF"/>
          </w:tcPr>
          <w:p w:rsidR="00E70C24" w:rsidRDefault="00E70C24" w:rsidP="003A6728">
            <w:pPr>
              <w:pStyle w:val="TableParagraph"/>
              <w:spacing w:line="340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E70C24" w:rsidRDefault="00E70C24" w:rsidP="003A6728">
            <w:pPr>
              <w:pStyle w:val="TableParagraph"/>
              <w:spacing w:line="340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before="10" w:line="404" w:lineRule="exact"/>
              <w:ind w:left="194" w:firstLine="11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 xml:space="preserve">ความรู้ความ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before="10" w:line="404" w:lineRule="exact"/>
              <w:ind w:left="563" w:hanging="35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การแสดงความ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line="340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before="10" w:line="404" w:lineRule="exact"/>
              <w:ind w:left="499" w:hanging="36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การมีส่วนร่วมใน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E70C24" w:rsidTr="003A6728">
        <w:trPr>
          <w:trHeight w:val="450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E70C24" w:rsidRDefault="00E70C24" w:rsidP="003A6728">
            <w:pPr>
              <w:pStyle w:val="TableParagraph"/>
              <w:spacing w:before="25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E70C24" w:rsidTr="003A6728">
        <w:trPr>
          <w:trHeight w:val="434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26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60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7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7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7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20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7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53"/>
        </w:trPr>
        <w:tc>
          <w:tcPr>
            <w:tcW w:w="53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E70C24" w:rsidRDefault="00E70C24" w:rsidP="00E70C24">
      <w:pPr>
        <w:pStyle w:val="BodyText"/>
        <w:spacing w:before="53"/>
      </w:pPr>
    </w:p>
    <w:p w:rsidR="00E70C24" w:rsidRDefault="00E70C24" w:rsidP="00E70C24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E70C24" w:rsidRDefault="00E70C24" w:rsidP="00E70C24">
      <w:pPr>
        <w:pStyle w:val="BodyText"/>
        <w:spacing w:before="113"/>
      </w:pPr>
    </w:p>
    <w:p w:rsidR="00E70C24" w:rsidRDefault="00E70C24" w:rsidP="00E70C24">
      <w:pPr>
        <w:spacing w:before="1"/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70C24" w:rsidRDefault="00E70C24" w:rsidP="00E70C24">
      <w:pPr>
        <w:rPr>
          <w:sz w:val="32"/>
        </w:rPr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BodyText"/>
        <w:spacing w:before="142"/>
      </w:pPr>
    </w:p>
    <w:p w:rsidR="00E70C24" w:rsidRDefault="00E70C24" w:rsidP="00E70C24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E70C24" w:rsidRDefault="00E70C24" w:rsidP="00E70C24">
      <w:pPr>
        <w:pStyle w:val="BodyText"/>
        <w:tabs>
          <w:tab w:val="left" w:pos="1780"/>
          <w:tab w:val="left" w:pos="2690"/>
        </w:tabs>
        <w:spacing w:before="61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๑๖</w:t>
      </w:r>
      <w:r>
        <w:rPr>
          <w:spacing w:val="-24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E70C24" w:rsidRDefault="00E70C24" w:rsidP="00E70C24">
      <w:pPr>
        <w:pStyle w:val="BodyText"/>
        <w:tabs>
          <w:tab w:val="left" w:pos="1780"/>
          <w:tab w:val="left" w:pos="2500"/>
          <w:tab w:val="left" w:pos="2690"/>
          <w:tab w:val="left" w:pos="3410"/>
        </w:tabs>
        <w:spacing w:before="58" w:line="276" w:lineRule="auto"/>
        <w:ind w:left="340" w:right="4560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spacing w:val="-2"/>
          <w:w w:val="70"/>
          <w:cs/>
          <w:lang w:bidi="th-TH"/>
        </w:rPr>
        <w:t>คะแนนรวม</w:t>
      </w:r>
      <w:r>
        <w:rPr>
          <w:spacing w:val="-8"/>
          <w:w w:val="70"/>
        </w:rPr>
        <w:t xml:space="preserve"> </w:t>
      </w:r>
      <w:r>
        <w:rPr>
          <w:spacing w:val="-2"/>
          <w:w w:val="70"/>
          <w:cs/>
          <w:lang w:bidi="th-TH"/>
        </w:rPr>
        <w:t>๙</w:t>
      </w:r>
      <w:r>
        <w:rPr>
          <w:spacing w:val="-2"/>
          <w:w w:val="70"/>
        </w:rPr>
        <w:t>-</w:t>
      </w:r>
      <w:r>
        <w:rPr>
          <w:spacing w:val="-2"/>
          <w:w w:val="70"/>
          <w:cs/>
          <w:lang w:bidi="th-TH"/>
        </w:rPr>
        <w:t>๑๒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  <w:cs/>
          <w:lang w:bidi="th-TH"/>
        </w:rPr>
        <w:t xml:space="preserve">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 ๑</w:t>
      </w:r>
      <w:r>
        <w:rPr>
          <w:w w:val="75"/>
        </w:rPr>
        <w:t>-</w:t>
      </w:r>
      <w:r>
        <w:rPr>
          <w:w w:val="75"/>
          <w:cs/>
          <w:lang w:bidi="th-TH"/>
        </w:rPr>
        <w:t>๘</w:t>
      </w:r>
      <w:r>
        <w:rPr>
          <w:spacing w:val="-12"/>
        </w:rPr>
        <w:t xml:space="preserve"> </w:t>
      </w:r>
      <w:r>
        <w:rPr>
          <w:w w:val="75"/>
          <w:cs/>
          <w:lang w:bidi="th-TH"/>
        </w:rPr>
        <w:t>คะแนน</w:t>
      </w:r>
    </w:p>
    <w:p w:rsidR="00E70C24" w:rsidRDefault="00E70C24" w:rsidP="00E70C24">
      <w:pPr>
        <w:pStyle w:val="BodyText"/>
        <w:tabs>
          <w:tab w:val="left" w:pos="1780"/>
          <w:tab w:val="left" w:pos="2690"/>
        </w:tabs>
        <w:spacing w:before="65"/>
        <w:ind w:left="340"/>
      </w:pP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E70C24" w:rsidRDefault="00E70C24" w:rsidP="00E70C24">
      <w:pPr>
        <w:pStyle w:val="BodyText"/>
        <w:spacing w:before="27"/>
      </w:pPr>
    </w:p>
    <w:p w:rsidR="00E70C24" w:rsidRDefault="00E70C24" w:rsidP="00E70C24">
      <w:pPr>
        <w:pStyle w:val="BodyText"/>
        <w:spacing w:before="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70C24" w:rsidRDefault="00E70C24" w:rsidP="00E70C24">
      <w:pPr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BodyText"/>
        <w:spacing w:before="142"/>
      </w:pPr>
    </w:p>
    <w:p w:rsidR="00E70C24" w:rsidRDefault="00E70C24" w:rsidP="00E70C24">
      <w:pPr>
        <w:pStyle w:val="Heading1"/>
        <w:ind w:left="0" w:right="147"/>
        <w:jc w:val="center"/>
      </w:pPr>
      <w:r>
        <w:rPr>
          <w:spacing w:val="-2"/>
          <w:w w:val="65"/>
          <w:cs/>
          <w:lang w:bidi="th-TH"/>
        </w:rPr>
        <w:t>แบบประเมินสมรรถนะของผู้เรียน</w:t>
      </w:r>
    </w:p>
    <w:p w:rsidR="00E70C24" w:rsidRDefault="00E70C24" w:rsidP="00E70C24">
      <w:pPr>
        <w:pStyle w:val="BodyText"/>
        <w:tabs>
          <w:tab w:val="left" w:pos="7474"/>
        </w:tabs>
        <w:spacing w:before="124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E70C24" w:rsidRDefault="00E70C24" w:rsidP="00E70C24">
      <w:pPr>
        <w:pStyle w:val="BodyText"/>
        <w:spacing w:before="65" w:after="18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E70C24" w:rsidTr="003A6728">
        <w:trPr>
          <w:trHeight w:val="419"/>
        </w:trPr>
        <w:tc>
          <w:tcPr>
            <w:tcW w:w="2199" w:type="dxa"/>
            <w:vMerge w:val="restart"/>
            <w:shd w:val="clear" w:color="auto" w:fill="ECEBDF"/>
          </w:tcPr>
          <w:p w:rsidR="00E70C24" w:rsidRDefault="00E70C24" w:rsidP="003A6728">
            <w:pPr>
              <w:pStyle w:val="TableParagraph"/>
              <w:spacing w:before="23"/>
              <w:rPr>
                <w:sz w:val="32"/>
              </w:rPr>
            </w:pPr>
          </w:p>
          <w:p w:rsidR="00E70C24" w:rsidRDefault="00E70C24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E70C24" w:rsidRDefault="00E70C24" w:rsidP="003A6728">
            <w:pPr>
              <w:pStyle w:val="TableParagraph"/>
              <w:spacing w:before="23"/>
              <w:rPr>
                <w:sz w:val="32"/>
              </w:rPr>
            </w:pPr>
          </w:p>
          <w:p w:rsidR="00E70C24" w:rsidRDefault="00E70C24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line="385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E70C24" w:rsidTr="003A6728">
        <w:trPr>
          <w:trHeight w:val="866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E70C24" w:rsidRDefault="00E70C24" w:rsidP="003A6728">
            <w:pPr>
              <w:pStyle w:val="TableParagraph"/>
              <w:spacing w:before="91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E70C24" w:rsidRDefault="00E70C24" w:rsidP="003A6728">
            <w:pPr>
              <w:pStyle w:val="TableParagraph"/>
              <w:spacing w:before="91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E70C24" w:rsidRDefault="00E70C24" w:rsidP="003A6728">
            <w:pPr>
              <w:pStyle w:val="TableParagraph"/>
              <w:spacing w:before="91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E70C24" w:rsidRDefault="00E70C24" w:rsidP="003A6728">
            <w:pPr>
              <w:pStyle w:val="TableParagraph"/>
              <w:spacing w:before="91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E70C24" w:rsidTr="003A6728">
        <w:trPr>
          <w:trHeight w:val="419"/>
        </w:trPr>
        <w:tc>
          <w:tcPr>
            <w:tcW w:w="2199" w:type="dxa"/>
            <w:vMerge w:val="restart"/>
          </w:tcPr>
          <w:p w:rsidR="00E70C24" w:rsidRDefault="00E70C24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E70C24" w:rsidRDefault="00E70C24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E70C24" w:rsidRDefault="00E70C24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E70C24" w:rsidRDefault="00E70C24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46"/>
        </w:trPr>
        <w:tc>
          <w:tcPr>
            <w:tcW w:w="2199" w:type="dxa"/>
            <w:vMerge/>
            <w:tcBorders>
              <w:top w:val="nil"/>
            </w:tcBorders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E70C24" w:rsidRDefault="00E70C24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48"/>
        </w:trPr>
        <w:tc>
          <w:tcPr>
            <w:tcW w:w="2199" w:type="dxa"/>
            <w:vMerge/>
            <w:tcBorders>
              <w:top w:val="nil"/>
            </w:tcBorders>
          </w:tcPr>
          <w:p w:rsidR="00E70C24" w:rsidRDefault="00E70C24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E70C24" w:rsidRDefault="00E70C24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E70C24" w:rsidRDefault="00E70C24" w:rsidP="00E70C24">
      <w:pPr>
        <w:pStyle w:val="BodyText"/>
        <w:spacing w:before="103"/>
      </w:pPr>
    </w:p>
    <w:p w:rsidR="00E70C24" w:rsidRDefault="00E70C24" w:rsidP="00E70C24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E70C24" w:rsidRDefault="00E70C24" w:rsidP="00E70C24">
      <w:pPr>
        <w:tabs>
          <w:tab w:val="left" w:leader="dot" w:pos="8146"/>
        </w:tabs>
        <w:spacing w:before="55" w:line="360" w:lineRule="exact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E70C24" w:rsidRDefault="00E70C24" w:rsidP="00E70C24">
      <w:pPr>
        <w:pStyle w:val="BodyText"/>
        <w:spacing w:line="360" w:lineRule="exact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E70C24" w:rsidRDefault="00E70C24" w:rsidP="00E70C24">
      <w:pPr>
        <w:pStyle w:val="BodyText"/>
        <w:spacing w:before="91"/>
      </w:pPr>
    </w:p>
    <w:p w:rsidR="00E70C24" w:rsidRDefault="00E70C24" w:rsidP="00E70C24">
      <w:pPr>
        <w:pStyle w:val="Heading1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p w:rsidR="00E70C24" w:rsidRDefault="00E70C24" w:rsidP="00E70C24">
      <w:pPr>
        <w:pStyle w:val="BodyText"/>
        <w:tabs>
          <w:tab w:val="left" w:pos="1780"/>
          <w:tab w:val="left" w:pos="6821"/>
        </w:tabs>
        <w:spacing w:before="59" w:line="278" w:lineRule="auto"/>
        <w:ind w:left="340" w:right="1590"/>
        <w:jc w:val="both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w w:val="75"/>
          <w:cs/>
          <w:lang w:bidi="th-TH"/>
        </w:rPr>
        <w:t>หมายถึง</w:t>
      </w:r>
      <w: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และสม่ำเสมอ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>ให้คะแนน ๓ คะแนน</w:t>
      </w:r>
      <w:r>
        <w:t xml:space="preserve"> </w:t>
      </w: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w w:val="75"/>
          <w:cs/>
          <w:lang w:bidi="th-TH"/>
        </w:rPr>
        <w:t>หมายถึง พฤติกรรมที่ปฏิบัตินั้นชัดเจน และบ่อยครั้ง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 xml:space="preserve">ให้คะแนน ๒ 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w w:val="80"/>
          <w:cs/>
          <w:lang w:bidi="th-TH"/>
        </w:rPr>
        <w:t>หมายถึง พฤติกรรมที่ปฏิบัติบางครั้ง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w w:val="80"/>
          <w:cs/>
          <w:lang w:bidi="th-TH"/>
        </w:rPr>
        <w:t>ปรับปรุง</w:t>
      </w:r>
      <w:r>
        <w:rPr>
          <w:spacing w:val="64"/>
          <w:w w:val="150"/>
        </w:rPr>
        <w:t xml:space="preserve">   </w:t>
      </w:r>
      <w:r>
        <w:rPr>
          <w:w w:val="80"/>
          <w:cs/>
          <w:lang w:bidi="th-TH"/>
        </w:rPr>
        <w:t>หมายถึง</w:t>
      </w:r>
      <w:r>
        <w:rPr>
          <w:spacing w:val="75"/>
        </w:rPr>
        <w:t xml:space="preserve"> </w:t>
      </w:r>
      <w:r>
        <w:rPr>
          <w:spacing w:val="-2"/>
          <w:w w:val="75"/>
          <w:cs/>
          <w:lang w:bidi="th-TH"/>
        </w:rPr>
        <w:t>ไม่เคยปฏิบัติพฤติกรรมที่ปฏิบัตินั้นเลย</w:t>
      </w:r>
      <w:r>
        <w:tab/>
      </w:r>
      <w:r>
        <w:rPr>
          <w:w w:val="65"/>
          <w:cs/>
          <w:lang w:bidi="th-TH"/>
        </w:rPr>
        <w:t>ให้คะแนน</w:t>
      </w:r>
      <w:r>
        <w:rPr>
          <w:spacing w:val="9"/>
        </w:rPr>
        <w:t xml:space="preserve"> </w:t>
      </w:r>
      <w:r>
        <w:rPr>
          <w:w w:val="65"/>
          <w:cs/>
          <w:lang w:bidi="th-TH"/>
        </w:rPr>
        <w:t>๐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E70C24" w:rsidRDefault="00E70C24" w:rsidP="00E70C24">
      <w:pPr>
        <w:pStyle w:val="BodyText"/>
        <w:spacing w:before="27"/>
      </w:pPr>
    </w:p>
    <w:p w:rsidR="00E70C24" w:rsidRDefault="00E70C24" w:rsidP="00E70C24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E70C24" w:rsidRDefault="00E70C24" w:rsidP="00E70C24">
      <w:pPr>
        <w:pStyle w:val="BodyText"/>
        <w:tabs>
          <w:tab w:val="left" w:pos="1780"/>
          <w:tab w:val="left" w:pos="2760"/>
        </w:tabs>
        <w:spacing w:before="60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8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๑๕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E70C24" w:rsidRDefault="00E70C24" w:rsidP="00E70C24">
      <w:pPr>
        <w:pStyle w:val="BodyText"/>
        <w:tabs>
          <w:tab w:val="left" w:pos="1780"/>
          <w:tab w:val="left" w:pos="2500"/>
          <w:tab w:val="left" w:pos="2760"/>
          <w:tab w:val="left" w:pos="3480"/>
        </w:tabs>
        <w:spacing w:before="58" w:line="278" w:lineRule="auto"/>
        <w:ind w:left="340" w:right="4428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๙</w:t>
      </w:r>
      <w:r>
        <w:rPr>
          <w:w w:val="70"/>
        </w:rPr>
        <w:t>-</w:t>
      </w:r>
      <w:r>
        <w:rPr>
          <w:w w:val="70"/>
          <w:cs/>
          <w:lang w:bidi="th-TH"/>
        </w:rPr>
        <w:t>๑๒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</w:t>
      </w:r>
      <w: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-</w:t>
      </w:r>
      <w:r>
        <w:rPr>
          <w:w w:val="75"/>
          <w:cs/>
          <w:lang w:bidi="th-TH"/>
        </w:rPr>
        <w:t>๘ คะแนน</w:t>
      </w:r>
    </w:p>
    <w:p w:rsidR="00E70C24" w:rsidRDefault="00E70C24" w:rsidP="00E70C24">
      <w:pPr>
        <w:pStyle w:val="BodyText"/>
        <w:tabs>
          <w:tab w:val="left" w:pos="1780"/>
          <w:tab w:val="left" w:pos="2760"/>
        </w:tabs>
        <w:spacing w:before="59" w:line="347" w:lineRule="exact"/>
        <w:ind w:left="340"/>
      </w:pP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E70C24" w:rsidRDefault="00E70C24" w:rsidP="00E70C24">
      <w:pPr>
        <w:pStyle w:val="BodyText"/>
        <w:spacing w:line="372" w:lineRule="exac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70C24" w:rsidRDefault="00E70C24" w:rsidP="00E70C24">
      <w:pPr>
        <w:spacing w:line="372" w:lineRule="exact"/>
        <w:sectPr w:rsidR="00E70C24">
          <w:pgSz w:w="11920" w:h="16850"/>
          <w:pgMar w:top="1280" w:right="640" w:bottom="280" w:left="1100" w:header="719" w:footer="0" w:gutter="0"/>
          <w:cols w:space="720"/>
        </w:sectPr>
      </w:pPr>
    </w:p>
    <w:p w:rsidR="00E70C24" w:rsidRDefault="00E70C24" w:rsidP="00E70C24">
      <w:pPr>
        <w:pStyle w:val="BodyText"/>
        <w:spacing w:before="142"/>
      </w:pPr>
    </w:p>
    <w:p w:rsidR="00E70C24" w:rsidRDefault="00E70C24" w:rsidP="00E70C24">
      <w:pPr>
        <w:pStyle w:val="Heading1"/>
        <w:ind w:left="0" w:right="154"/>
        <w:jc w:val="center"/>
      </w:pPr>
      <w:r>
        <w:rPr>
          <w:w w:val="60"/>
          <w:cs/>
          <w:lang w:bidi="th-TH"/>
        </w:rPr>
        <w:t>แบบการประเมินการท่องจำบทร้อยกรอง</w:t>
      </w:r>
      <w:r>
        <w:rPr>
          <w:spacing w:val="33"/>
        </w:rPr>
        <w:t xml:space="preserve"> </w:t>
      </w:r>
      <w:r>
        <w:rPr>
          <w:spacing w:val="-2"/>
          <w:w w:val="65"/>
          <w:cs/>
          <w:lang w:bidi="th-TH"/>
        </w:rPr>
        <w:t>ทำนองทำนองเสนาะ</w:t>
      </w:r>
    </w:p>
    <w:p w:rsidR="00E70C24" w:rsidRDefault="00E70C24" w:rsidP="00E70C24">
      <w:pPr>
        <w:pStyle w:val="BodyText"/>
        <w:spacing w:before="10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768"/>
        <w:gridCol w:w="2441"/>
        <w:gridCol w:w="2208"/>
        <w:gridCol w:w="909"/>
      </w:tblGrid>
      <w:tr w:rsidR="00E70C24" w:rsidTr="003A6728">
        <w:trPr>
          <w:trHeight w:val="1259"/>
        </w:trPr>
        <w:tc>
          <w:tcPr>
            <w:tcW w:w="1224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39" w:lineRule="exact"/>
              <w:ind w:left="21" w:right="2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E70C24" w:rsidRDefault="00E70C24" w:rsidP="003A6728">
            <w:pPr>
              <w:pStyle w:val="TableParagraph"/>
              <w:spacing w:before="33"/>
              <w:ind w:left="21" w:right="1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768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39" w:lineRule="exact"/>
              <w:ind w:left="25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E70C24" w:rsidRDefault="00E70C24" w:rsidP="003A6728">
            <w:pPr>
              <w:pStyle w:val="TableParagraph"/>
              <w:spacing w:before="33"/>
              <w:ind w:left="2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441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39" w:lineRule="exact"/>
              <w:ind w:left="22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E70C24" w:rsidRDefault="00E70C24" w:rsidP="003A6728">
            <w:pPr>
              <w:pStyle w:val="TableParagraph"/>
              <w:spacing w:before="33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208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39" w:lineRule="exact"/>
              <w:ind w:left="30" w:righ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E70C24" w:rsidRDefault="00E70C24" w:rsidP="003A6728">
            <w:pPr>
              <w:pStyle w:val="TableParagraph"/>
              <w:spacing w:before="33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09" w:type="dxa"/>
            <w:shd w:val="clear" w:color="auto" w:fill="ECEBDF"/>
          </w:tcPr>
          <w:p w:rsidR="00E70C24" w:rsidRDefault="00E70C24" w:rsidP="003A6728">
            <w:pPr>
              <w:pStyle w:val="TableParagraph"/>
              <w:spacing w:line="339" w:lineRule="exact"/>
              <w:ind w:left="9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E70C24" w:rsidRDefault="00E70C24" w:rsidP="003A6728">
            <w:pPr>
              <w:pStyle w:val="TableParagraph"/>
              <w:spacing w:before="33" w:line="261" w:lineRule="auto"/>
              <w:ind w:lef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E70C24" w:rsidTr="003A6728">
        <w:trPr>
          <w:trHeight w:val="1675"/>
        </w:trPr>
        <w:tc>
          <w:tcPr>
            <w:tcW w:w="1224" w:type="dxa"/>
          </w:tcPr>
          <w:p w:rsidR="00E70C24" w:rsidRDefault="00E70C24" w:rsidP="003A6728">
            <w:pPr>
              <w:pStyle w:val="TableParagraph"/>
              <w:spacing w:line="341" w:lineRule="exact"/>
              <w:ind w:left="21" w:right="2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อ่านถูกต้อง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266" w:right="247" w:firstLine="3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ตาม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หลักการ</w:t>
            </w:r>
          </w:p>
          <w:p w:rsidR="00E70C24" w:rsidRDefault="00E70C24" w:rsidP="003A6728">
            <w:pPr>
              <w:pStyle w:val="TableParagraph"/>
              <w:spacing w:before="46"/>
              <w:ind w:left="21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อ่าน</w:t>
            </w:r>
          </w:p>
        </w:tc>
        <w:tc>
          <w:tcPr>
            <w:tcW w:w="2768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อ่านถูกต้องและใช้น้ำเสียง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ถูกต้องตรงตามหลักการอ่าน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โดยตลอด</w:t>
            </w:r>
          </w:p>
        </w:tc>
        <w:tc>
          <w:tcPr>
            <w:tcW w:w="2441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อ่านถูกต้องและใช้น้ำเสียง</w:t>
            </w:r>
          </w:p>
          <w:p w:rsidR="00E70C24" w:rsidRDefault="00E70C24" w:rsidP="003A6728">
            <w:pPr>
              <w:pStyle w:val="TableParagraph"/>
              <w:spacing w:before="5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ตามหลักการอ่านบางส่วน</w:t>
            </w:r>
          </w:p>
        </w:tc>
        <w:tc>
          <w:tcPr>
            <w:tcW w:w="2208" w:type="dxa"/>
          </w:tcPr>
          <w:p w:rsidR="00E70C24" w:rsidRDefault="00E70C24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อ่านถูกต้องตาม</w:t>
            </w:r>
          </w:p>
          <w:p w:rsidR="00E70C24" w:rsidRDefault="00E70C24" w:rsidP="003A6728">
            <w:pPr>
              <w:pStyle w:val="TableParagraph"/>
              <w:spacing w:before="55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หลักการอ่านบ้าง</w:t>
            </w:r>
          </w:p>
        </w:tc>
        <w:tc>
          <w:tcPr>
            <w:tcW w:w="90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1677"/>
        </w:trPr>
        <w:tc>
          <w:tcPr>
            <w:tcW w:w="1224" w:type="dxa"/>
          </w:tcPr>
          <w:p w:rsidR="00E70C24" w:rsidRDefault="00E70C24" w:rsidP="003A6728">
            <w:pPr>
              <w:pStyle w:val="TableParagraph"/>
              <w:spacing w:line="341" w:lineRule="exact"/>
              <w:ind w:left="21" w:right="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cs/>
                <w:lang w:bidi="th-TH"/>
              </w:rPr>
              <w:t>ลีลาจังหวะ</w:t>
            </w:r>
          </w:p>
        </w:tc>
        <w:tc>
          <w:tcPr>
            <w:tcW w:w="2768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เว้นจังหวะวรรคตอนถูกต้อง</w:t>
            </w:r>
          </w:p>
          <w:p w:rsidR="00E70C24" w:rsidRDefault="00E70C24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ตามการแบ่งวรรค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น้ำหนักสี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ยงหนักเบา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ไพเราะน่าฟัง</w:t>
            </w:r>
          </w:p>
        </w:tc>
        <w:tc>
          <w:tcPr>
            <w:tcW w:w="2441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เว้นจังหวะวรรคตอน</w:t>
            </w:r>
          </w:p>
          <w:p w:rsidR="00E70C24" w:rsidRDefault="00E70C24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ถูกต้องบางส่วน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เสียง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หนัก</w:t>
            </w:r>
          </w:p>
          <w:p w:rsidR="00E70C24" w:rsidRDefault="00E70C24" w:rsidP="003A6728">
            <w:pPr>
              <w:pStyle w:val="TableParagraph"/>
              <w:spacing w:before="42"/>
              <w:ind w:left="112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เบา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พอสมควร</w:t>
            </w:r>
          </w:p>
        </w:tc>
        <w:tc>
          <w:tcPr>
            <w:tcW w:w="2208" w:type="dxa"/>
          </w:tcPr>
          <w:p w:rsidR="00E70C24" w:rsidRDefault="00E70C24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เว้นจังหวะวรรคตอนผิด</w:t>
            </w:r>
          </w:p>
          <w:p w:rsidR="00E70C24" w:rsidRDefault="00E70C24" w:rsidP="003A6728">
            <w:pPr>
              <w:pStyle w:val="TableParagraph"/>
              <w:tabs>
                <w:tab w:val="left" w:pos="1429"/>
              </w:tabs>
              <w:spacing w:before="58" w:line="278" w:lineRule="auto"/>
              <w:ind w:left="115" w:right="13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เป็นส่วนใหญ่</w:t>
            </w:r>
            <w:r>
              <w:rPr>
                <w:sz w:val="32"/>
                <w:szCs w:val="32"/>
              </w:rPr>
              <w:tab/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เสียง</w:t>
            </w:r>
            <w:r>
              <w:rPr>
                <w:spacing w:val="-5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หนักเบา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ไม่</w:t>
            </w:r>
          </w:p>
          <w:p w:rsidR="00E70C24" w:rsidRDefault="00E70C24" w:rsidP="003A6728">
            <w:pPr>
              <w:pStyle w:val="TableParagraph"/>
              <w:spacing w:before="42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90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1675"/>
        </w:trPr>
        <w:tc>
          <w:tcPr>
            <w:tcW w:w="1224" w:type="dxa"/>
          </w:tcPr>
          <w:p w:rsidR="00E70C24" w:rsidRDefault="00E70C24" w:rsidP="003A6728">
            <w:pPr>
              <w:pStyle w:val="TableParagraph"/>
              <w:spacing w:line="341" w:lineRule="exact"/>
              <w:ind w:left="21" w:right="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อักขรวิธี</w:t>
            </w:r>
          </w:p>
        </w:tc>
        <w:tc>
          <w:tcPr>
            <w:tcW w:w="2768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อ่านออกเสียงถูกต้องตาม</w:t>
            </w:r>
          </w:p>
          <w:p w:rsidR="00E70C24" w:rsidRDefault="00E70C24" w:rsidP="003A6728">
            <w:pPr>
              <w:pStyle w:val="TableParagraph"/>
              <w:spacing w:before="5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อักขรวิธีโดยตลอด</w:t>
            </w:r>
          </w:p>
          <w:p w:rsidR="00E70C24" w:rsidRDefault="00E70C24" w:rsidP="003A6728">
            <w:pPr>
              <w:pStyle w:val="TableParagraph"/>
              <w:spacing w:before="80" w:line="400" w:lineRule="atLeast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ตัว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 xml:space="preserve">คำควบกล้ำ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ถูกต้องชัดเจน</w:t>
            </w:r>
          </w:p>
        </w:tc>
        <w:tc>
          <w:tcPr>
            <w:tcW w:w="2441" w:type="dxa"/>
          </w:tcPr>
          <w:p w:rsidR="00E70C24" w:rsidRDefault="00E70C24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อ่านออกเสียงถูกต้องตาม</w:t>
            </w:r>
          </w:p>
          <w:p w:rsidR="00E70C24" w:rsidRDefault="00E70C24" w:rsidP="003A6728">
            <w:pPr>
              <w:pStyle w:val="TableParagraph"/>
              <w:spacing w:before="55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อักขรวิธีบางส่วน</w:t>
            </w:r>
          </w:p>
        </w:tc>
        <w:tc>
          <w:tcPr>
            <w:tcW w:w="2208" w:type="dxa"/>
          </w:tcPr>
          <w:p w:rsidR="00E70C24" w:rsidRDefault="00E70C24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อ่านออกเสียงไม่ถูกต้อง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ตามอักขรวิธีเป็นส่วน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ใหญ่</w:t>
            </w:r>
          </w:p>
        </w:tc>
        <w:tc>
          <w:tcPr>
            <w:tcW w:w="90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1677"/>
        </w:trPr>
        <w:tc>
          <w:tcPr>
            <w:tcW w:w="1224" w:type="dxa"/>
          </w:tcPr>
          <w:p w:rsidR="00E70C24" w:rsidRDefault="00E70C24" w:rsidP="003A6728">
            <w:pPr>
              <w:pStyle w:val="TableParagraph"/>
              <w:spacing w:line="343" w:lineRule="exact"/>
              <w:ind w:left="21" w:right="8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ความตั้งใจ</w:t>
            </w:r>
          </w:p>
        </w:tc>
        <w:tc>
          <w:tcPr>
            <w:tcW w:w="2768" w:type="dxa"/>
          </w:tcPr>
          <w:p w:rsidR="00E70C24" w:rsidRDefault="00E70C24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มีความมุ่งมั่นตั้งใจในการอ่าน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บทอาขยานอย่างมากอ่าน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พร้อมเพรียงกันทุกคน</w:t>
            </w:r>
          </w:p>
        </w:tc>
        <w:tc>
          <w:tcPr>
            <w:tcW w:w="2441" w:type="dxa"/>
          </w:tcPr>
          <w:p w:rsidR="00E70C24" w:rsidRDefault="00E70C24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มีความมุ่งมั่นตั้งใจในการ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อ่านบทอาขยานค่อนข้างดี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อ่านค่อนข้างจะพร้อม</w:t>
            </w:r>
          </w:p>
          <w:p w:rsidR="00E70C24" w:rsidRDefault="00E70C24" w:rsidP="003A6728">
            <w:pPr>
              <w:pStyle w:val="TableParagraph"/>
              <w:spacing w:before="4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เพรียง</w:t>
            </w:r>
          </w:p>
        </w:tc>
        <w:tc>
          <w:tcPr>
            <w:tcW w:w="2208" w:type="dxa"/>
          </w:tcPr>
          <w:p w:rsidR="00E70C24" w:rsidRDefault="00E70C24" w:rsidP="003A6728">
            <w:pPr>
              <w:pStyle w:val="TableParagraph"/>
              <w:spacing w:line="343" w:lineRule="exact"/>
              <w:ind w:left="115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ไม่มีมีความมุ่งมั่นตั้งใจ</w:t>
            </w:r>
          </w:p>
          <w:p w:rsidR="00E70C24" w:rsidRDefault="00E70C24" w:rsidP="003A6728">
            <w:pPr>
              <w:pStyle w:val="TableParagraph"/>
              <w:spacing w:before="55" w:line="278" w:lineRule="auto"/>
              <w:ind w:left="115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ในการอ่านบทอาขยาน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ไม่พร้อมเพรียง</w:t>
            </w:r>
          </w:p>
        </w:tc>
        <w:tc>
          <w:tcPr>
            <w:tcW w:w="90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70C24" w:rsidTr="003A6728">
        <w:trPr>
          <w:trHeight w:val="419"/>
        </w:trPr>
        <w:tc>
          <w:tcPr>
            <w:tcW w:w="8641" w:type="dxa"/>
            <w:gridSpan w:val="4"/>
            <w:shd w:val="clear" w:color="auto" w:fill="ECEBDF"/>
          </w:tcPr>
          <w:p w:rsidR="00E70C24" w:rsidRDefault="00E70C24" w:rsidP="003A6728">
            <w:pPr>
              <w:pStyle w:val="TableParagraph"/>
              <w:spacing w:before="1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09" w:type="dxa"/>
          </w:tcPr>
          <w:p w:rsidR="00E70C24" w:rsidRDefault="00E70C24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E70C24" w:rsidRDefault="00E70C24" w:rsidP="00E70C24">
      <w:pPr>
        <w:spacing w:before="37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E70C24" w:rsidRDefault="00E70C24" w:rsidP="00E70C24">
      <w:pPr>
        <w:pStyle w:val="BodyText"/>
        <w:tabs>
          <w:tab w:val="left" w:pos="2500"/>
        </w:tabs>
        <w:spacing w:before="60"/>
        <w:ind w:left="1060"/>
      </w:pPr>
      <w:r>
        <w:rPr>
          <w:spacing w:val="-2"/>
          <w:w w:val="70"/>
          <w:cs/>
          <w:lang w:bidi="th-TH"/>
        </w:rPr>
        <w:t>๒๖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๓๐</w:t>
      </w:r>
      <w:r>
        <w:tab/>
      </w:r>
      <w:r>
        <w:rPr>
          <w:spacing w:val="-4"/>
          <w:w w:val="80"/>
          <w:cs/>
          <w:lang w:bidi="th-TH"/>
        </w:rPr>
        <w:t>ดีมาก</w:t>
      </w:r>
    </w:p>
    <w:p w:rsidR="00E70C24" w:rsidRDefault="00E70C24" w:rsidP="00E70C24">
      <w:pPr>
        <w:pStyle w:val="BodyText"/>
        <w:spacing w:before="58"/>
        <w:ind w:left="1060"/>
      </w:pPr>
      <w:r>
        <w:rPr>
          <w:w w:val="70"/>
          <w:cs/>
          <w:lang w:bidi="th-TH"/>
        </w:rPr>
        <w:t>๒๑</w:t>
      </w:r>
      <w:r>
        <w:rPr>
          <w:w w:val="70"/>
        </w:rPr>
        <w:t>-</w:t>
      </w:r>
      <w:r>
        <w:rPr>
          <w:w w:val="70"/>
          <w:cs/>
          <w:lang w:bidi="th-TH"/>
        </w:rPr>
        <w:t>๒๕</w:t>
      </w:r>
      <w:r>
        <w:rPr>
          <w:spacing w:val="-7"/>
        </w:rPr>
        <w:t xml:space="preserve"> </w:t>
      </w:r>
      <w:r>
        <w:rPr>
          <w:spacing w:val="-10"/>
          <w:w w:val="70"/>
          <w:cs/>
          <w:lang w:bidi="th-TH"/>
        </w:rPr>
        <w:t>ดี</w:t>
      </w:r>
    </w:p>
    <w:p w:rsidR="00E70C24" w:rsidRDefault="00E70C24" w:rsidP="00E70C24">
      <w:pPr>
        <w:pStyle w:val="BodyText"/>
        <w:tabs>
          <w:tab w:val="left" w:pos="2500"/>
        </w:tabs>
        <w:spacing w:before="120" w:line="360" w:lineRule="exact"/>
        <w:ind w:left="1060"/>
      </w:pPr>
      <w:r>
        <w:rPr>
          <w:spacing w:val="-2"/>
          <w:w w:val="70"/>
          <w:cs/>
          <w:lang w:bidi="th-TH"/>
        </w:rPr>
        <w:t>๑๕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๒๐</w:t>
      </w:r>
      <w:r>
        <w:tab/>
      </w:r>
      <w:r>
        <w:rPr>
          <w:spacing w:val="-4"/>
          <w:w w:val="80"/>
          <w:cs/>
          <w:lang w:bidi="th-TH"/>
        </w:rPr>
        <w:t>พอใช้</w:t>
      </w:r>
    </w:p>
    <w:p w:rsidR="00E70C24" w:rsidRDefault="00E70C24" w:rsidP="00E70C24">
      <w:pPr>
        <w:pStyle w:val="BodyText"/>
        <w:tabs>
          <w:tab w:val="left" w:pos="2500"/>
        </w:tabs>
        <w:spacing w:line="360" w:lineRule="exact"/>
        <w:ind w:left="1060"/>
      </w:pPr>
      <w:r>
        <w:rPr>
          <w:w w:val="70"/>
          <w:cs/>
          <w:lang w:bidi="th-TH"/>
        </w:rPr>
        <w:t>๑๐</w:t>
      </w:r>
      <w:r>
        <w:rPr>
          <w:w w:val="70"/>
        </w:rPr>
        <w:t>-</w:t>
      </w:r>
      <w:r>
        <w:rPr>
          <w:spacing w:val="-5"/>
          <w:w w:val="80"/>
          <w:cs/>
          <w:lang w:bidi="th-TH"/>
        </w:rPr>
        <w:t>๑๔</w:t>
      </w:r>
      <w:r>
        <w:tab/>
      </w:r>
      <w:r>
        <w:rPr>
          <w:spacing w:val="-2"/>
          <w:w w:val="80"/>
          <w:cs/>
          <w:lang w:bidi="th-TH"/>
        </w:rPr>
        <w:t>ควรปรับปรุง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24"/>
    <w:rsid w:val="00E70C2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C2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70C24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0C24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70C2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70C2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E70C24"/>
  </w:style>
  <w:style w:type="paragraph" w:styleId="BalloonText">
    <w:name w:val="Balloon Text"/>
    <w:basedOn w:val="Normal"/>
    <w:link w:val="BalloonTextChar"/>
    <w:uiPriority w:val="99"/>
    <w:semiHidden/>
    <w:unhideWhenUsed/>
    <w:rsid w:val="00E7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24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C2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70C24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0C24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70C2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70C2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E70C24"/>
  </w:style>
  <w:style w:type="paragraph" w:styleId="BalloonText">
    <w:name w:val="Balloon Text"/>
    <w:basedOn w:val="Normal"/>
    <w:link w:val="BalloonTextChar"/>
    <w:uiPriority w:val="99"/>
    <w:semiHidden/>
    <w:unhideWhenUsed/>
    <w:rsid w:val="00E7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24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2024-03-21T03:48:00Z</dcterms:created>
  <dcterms:modified xsi:type="dcterms:W3CDTF">2024-03-21T03:48:00Z</dcterms:modified>
</cp:coreProperties>
</file>