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815C66" w:rsidP="00815C66">
      <w:pPr>
        <w:jc w:val="center"/>
      </w:pPr>
      <w:r w:rsidRPr="00984D8F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55F3029D" wp14:editId="66B8347F">
            <wp:extent cx="461810" cy="756618"/>
            <wp:effectExtent l="0" t="0" r="0" b="5715"/>
            <wp:docPr id="8" name="รูปภาพ 8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C66" w:rsidRPr="00984D8F" w:rsidRDefault="00815C66" w:rsidP="00815C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815C66" w:rsidRPr="00984D8F" w:rsidRDefault="00815C66" w:rsidP="00815C66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815C66" w:rsidRPr="00984D8F" w:rsidRDefault="00815C66" w:rsidP="00815C66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984D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ภาคเรียนที่ ๒ ปีการศึกษา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๒๕๖๕</w:t>
      </w:r>
    </w:p>
    <w:p w:rsidR="00815C66" w:rsidRPr="00984D8F" w:rsidRDefault="00815C66" w:rsidP="00815C66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๑ เรื่อง กาพย์เรื่องพระไชยสุริยา</w:t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815C66" w:rsidRDefault="00815C66" w:rsidP="00815C66">
      <w:pPr>
        <w:pStyle w:val="NormalWeb"/>
        <w:spacing w:before="0" w:beforeAutospacing="0" w:after="0" w:afterAutospacing="0"/>
        <w:rPr>
          <w:rStyle w:val="apple-tab-span"/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แผนการจัดการเรียนรู้ที่</w:t>
      </w:r>
      <w:r w:rsidRPr="00984D8F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๔</w:t>
      </w:r>
      <w:r w:rsidRPr="00984D8F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</w:rPr>
        <w:t xml:space="preserve"> </w:t>
      </w:r>
      <w:r w:rsidRPr="00984D8F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เรื่อง ถอดคำประพันธ์กาพย์เรื่องพระไชยสุริยา</w:t>
      </w:r>
      <w:r w:rsidRPr="00984D8F">
        <w:rPr>
          <w:rStyle w:val="apple-tab-span"/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  <w:t xml:space="preserve"> </w:t>
      </w:r>
    </w:p>
    <w:p w:rsidR="00815C66" w:rsidRPr="00984D8F" w:rsidRDefault="00815C66" w:rsidP="00815C6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เวลาเรียน</w:t>
      </w:r>
      <w:r w:rsidRPr="00984D8F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</w:rPr>
        <w:t xml:space="preserve">  </w:t>
      </w:r>
      <w:r w:rsidRPr="00984D8F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๑๐๐ นาที </w:t>
      </w: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ab/>
      </w:r>
      <w:r w:rsidRPr="00984D8F">
        <w:rPr>
          <w:rFonts w:ascii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จำนวน ๒ คาบ</w:t>
      </w:r>
    </w:p>
    <w:p w:rsidR="00815C66" w:rsidRPr="00984D8F" w:rsidRDefault="00815C66" w:rsidP="00815C66">
      <w:pPr>
        <w:pStyle w:val="NormalWeb"/>
        <w:spacing w:before="0" w:beforeAutospacing="0" w:after="0" w:afterAutospacing="0"/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4D8F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53B07A" wp14:editId="53A5F78F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" strokecolor="black [3213]" strokeweight="1pt">
                <w10:wrap type="through"/>
              </v:line>
            </w:pict>
          </mc:Fallback>
        </mc:AlternateContent>
      </w:r>
      <w:r w:rsidRPr="00984D8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815C66" w:rsidRPr="00984D8F" w:rsidRDefault="00815C66" w:rsidP="00815C6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815C66" w:rsidRPr="00984D8F" w:rsidRDefault="00815C66" w:rsidP="00815C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๕.๑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 ๑/๓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อธิบายคุณค่าของวรรณคดีและวรรณกรรมที่อ่าน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๕.๑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 ๑/๔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สรุปเนื้อหาวรรณคดีและวรรณกรรมที่อ่าน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นักเรียนสามารถสรุปเนื้อหาจากเรื่องที่อ่านได้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นักเรียนสามารถวิเคราะห์และอธิบายคุณค่าของวรรณคดีเรื่อง กาพย์เรื่องพระไชยสุริยาได้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นักเรียนใฝ่เรียนรู้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20202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202020"/>
          <w:sz w:val="32"/>
          <w:szCs w:val="32"/>
          <w:cs/>
        </w:rPr>
        <w:t>กาพย์เรื่องพระไชยสุริยา เป็นผลงานประพันธ์ของสุนทรภู่ แต่งขึ้นในสมัยรัชกาลที่ ๓ มีจุดประสงค์เพื่อใช้สำหรับเป็นแบบเรียนเรื่องตัวสะกด เนื้อหาของวรรณคดีเรื่องนี้สะท้อนให้เห็นคุณค่าในด้านสังคมและการเมือง กล่าวคือ เสนอภาพการล่มสลายของเมือง อันเนื่องมาจากการประพฤติทุจริตของผู้มีอำนาจ</w:t>
      </w:r>
      <w:r w:rsidRPr="00984D8F">
        <w:rPr>
          <w:rFonts w:ascii="TH SarabunPSK" w:eastAsia="Times New Roman" w:hAnsi="TH SarabunPSK" w:cs="TH SarabunPSK" w:hint="cs"/>
          <w:color w:val="20202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202020"/>
          <w:sz w:val="32"/>
          <w:szCs w:val="32"/>
          <w:cs/>
        </w:rPr>
        <w:t>เหตุการณ์ในเมืองสาวะถีจึงเป็นอุทาหรณ์ให้แก่ประชาชนทุกคนที่จะต้องร่วมใจและปฏิบัติตนตามหลักคุณธรรม จริยธรรม เพื่อสร้างความสงบและสันติ</w:t>
      </w:r>
    </w:p>
    <w:p w:rsidR="00815C66" w:rsidRPr="00984D8F" w:rsidRDefault="00815C66" w:rsidP="00815C6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ความสำคัญของการถอดคำประพันธ์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หลักการถอดคำประพันธ์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การสรุปความรู้และคุณค่าที่ได้จากเรื่อง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84D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คาบที่ ๑ (จำนวน ๕๐ นาที)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 นาที)</w:t>
      </w:r>
    </w:p>
    <w:p w:rsidR="00815C66" w:rsidRPr="00984D8F" w:rsidRDefault="00815C66" w:rsidP="00815C6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ครูทบทวนความรู้เรื่อง การแปลคำศัพท์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โดยการสุ่มถามนักเรียนจำนวน ๑๐ คน ให้นักเรียนบอกความหมายของคำศัพท์ ที่ครูถาม</w:t>
      </w:r>
    </w:p>
    <w:p w:rsidR="00815C66" w:rsidRPr="00984D8F" w:rsidRDefault="00815C66" w:rsidP="00815C6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ครูถามนักเรียน โดยใช้คำถามสำคัญ ดังนี้</w:t>
      </w:r>
    </w:p>
    <w:p w:rsidR="00815C66" w:rsidRPr="00984D8F" w:rsidRDefault="00815C66" w:rsidP="00815C6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นักเรียนทราบหรือไม่ว่า เหตุใดเราจึงต้อง แปลคำศัพท์</w:t>
      </w:r>
    </w:p>
    <w:p w:rsidR="00815C66" w:rsidRPr="00984D8F" w:rsidRDefault="00815C66" w:rsidP="00815C6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นักเรียนคิดว่า การแปลศัพท์ มีความสำคัญอย่างไรต่อการเรียนวรรณคดี</w:t>
      </w:r>
    </w:p>
    <w:p w:rsidR="00815C66" w:rsidRPr="00984D8F" w:rsidRDefault="00815C66" w:rsidP="00815C6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ครูเชื่อมโยงเข้าสู่บทเรียน โดยการสรุปความรู้จากคำตอบของนักเรียน</w:t>
      </w:r>
    </w:p>
    <w:p w:rsidR="00815C66" w:rsidRPr="00984D8F" w:rsidRDefault="00815C66" w:rsidP="00815C6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จำนวน ๔๐ นาที)</w:t>
      </w: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ครูอธิบายความรู้เรื่อง ความสำคัญของการถอดคำประพันธ์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หลักการถอดคำประพันธ์และการสรุปความรู้และคุณค่าที่ได้จากเรื่อง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กาพย์เรื่องพระไชยสุริยา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84D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คาบที่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984D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(จำนวน ๕๐ นาที)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 นาที)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984D8F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984D8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ครูทบทวนความรู้เรื่อง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คุณค่าที่ได้จากเรื่อง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กาพย์เรื่องพระไชยสุริยา</w:t>
      </w:r>
    </w:p>
    <w:p w:rsidR="00815C66" w:rsidRPr="00984D8F" w:rsidRDefault="00815C66" w:rsidP="00815C6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จำนวน ๓๐ นาที)</w:t>
      </w: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ครูแจกใบงาน เรื่อง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ถอดความกาพย์พระไชย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ให้กับนักเรียน จากนั้นชี้แจงการทำกิจกรรม โดยให้นักเรียนแปลความจากบทประพันธ์ที่ครูกำหนดให้ แล้ววิเคราะห์มีคุณค่าด้านใดสอดแทรกอยู่บ้าง จากนั้นเขียนลงในใบกิจกรรม</w:t>
      </w: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นักเรียนส่งใบงาน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ถอดความกาพย์พระไชย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ให้กับครู </w:t>
      </w:r>
    </w:p>
    <w:p w:rsidR="00815C66" w:rsidRPr="00984D8F" w:rsidRDefault="00815C66" w:rsidP="00815C6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 (จำนวน ๑๐ นาที)</w:t>
      </w:r>
    </w:p>
    <w:p w:rsidR="00815C66" w:rsidRPr="00984D8F" w:rsidRDefault="00815C66" w:rsidP="00815C6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ครูและนักเรียนร่วมกันอภิปราย สรุปความรู้เรื่อง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ความสำคัญของการถอดคำประพันธ์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หลักการถอดคำประพันธ์ และการสรุปความรู้และคุณค่าที่ได้จากเรื่อง กาพย์เรื่องพระไชยสุริยา</w:t>
      </w:r>
    </w:p>
    <w:p w:rsidR="00815C66" w:rsidRPr="00984D8F" w:rsidRDefault="00815C66" w:rsidP="00815C6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815C66" w:rsidRPr="00984D8F" w:rsidRDefault="00815C66" w:rsidP="00815C6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ใบงาน เรื่อง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ถอดความกาพย์พระไชย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815C66" w:rsidRPr="00984D8F" w:rsidRDefault="00815C66" w:rsidP="00815C6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815C66" w:rsidRPr="00984D8F" w:rsidRDefault="00815C66" w:rsidP="00815C6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การวัดประเมินผล</w:t>
      </w:r>
    </w:p>
    <w:p w:rsidR="00815C66" w:rsidRPr="00984D8F" w:rsidRDefault="00815C66" w:rsidP="00815C6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  <w:t xml:space="preserve">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ประเมินใบงาน เรื่อง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ถอดความกาพย์พระไชย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815C66" w:rsidRPr="00984D8F" w:rsidRDefault="00815C66" w:rsidP="00815C6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เครื่องมือวัดและประเมินผล</w:t>
      </w:r>
    </w:p>
    <w:p w:rsidR="00815C66" w:rsidRPr="00984D8F" w:rsidRDefault="00815C66" w:rsidP="00815C6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  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แบบประเมินใบงาน ที่ ๑ เรื่อง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ถอดความกาพย์พระไชย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815C66" w:rsidRDefault="00815C66" w:rsidP="00815C66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15C66" w:rsidRDefault="00815C66" w:rsidP="00815C66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15C66" w:rsidRPr="00984D8F" w:rsidRDefault="00815C66" w:rsidP="00815C6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สำนักงานคณะกรรมการการศึกษาขั้นพื้นฐาน. ๒๕๕๑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หนังสือเรียนสาระการเรียนรู้พื้นฐานวรรณคดีวิจักษ์ ชั้นมัธยมศึกษาปีที่ ๑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กรุงเทพฯ:โรงพิมพ์ สกสค. ลาดพร้าว.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15C66" w:rsidRPr="00984D8F" w:rsidRDefault="00815C66" w:rsidP="00815C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15C66" w:rsidRPr="00984D8F" w:rsidRDefault="00815C66" w:rsidP="00815C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15C66" w:rsidRPr="00984D8F" w:rsidRDefault="00815C66" w:rsidP="00815C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15C66" w:rsidRPr="00984D8F" w:rsidRDefault="00815C66" w:rsidP="00815C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15C66" w:rsidRPr="00984D8F" w:rsidRDefault="00815C66" w:rsidP="00815C6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15C66" w:rsidRPr="00984D8F" w:rsidRDefault="00815C66" w:rsidP="00815C6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 กระบวนการ(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815C66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5C66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15C66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15C66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15C66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15C66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15C66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15C66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15C66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15C66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15C66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15C66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15C66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15C66" w:rsidRPr="00984D8F" w:rsidRDefault="00815C66" w:rsidP="00815C6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15C66" w:rsidRPr="00984D8F" w:rsidRDefault="00815C66" w:rsidP="00815C6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แบบประเมินใบงาน เรื่อง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“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ถอดความกาพย์พระไชยสุริยา</w:t>
      </w: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”</w:t>
      </w: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1123"/>
        <w:gridCol w:w="5244"/>
        <w:gridCol w:w="1123"/>
        <w:gridCol w:w="838"/>
      </w:tblGrid>
      <w:tr w:rsidR="00815C66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815C66" w:rsidRPr="00984D8F" w:rsidRDefault="00815C6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815C66" w:rsidRPr="00984D8F" w:rsidRDefault="00815C6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815C66" w:rsidRPr="00984D8F" w:rsidRDefault="00815C6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ค่าน้ำหนัก</w:t>
            </w:r>
          </w:p>
          <w:p w:rsidR="00815C66" w:rsidRPr="00984D8F" w:rsidRDefault="00815C6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815C66" w:rsidRPr="00984D8F" w:rsidTr="00EF0117">
        <w:trPr>
          <w:trHeight w:val="1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ความถูกต้อง</w:t>
            </w:r>
          </w:p>
          <w:p w:rsidR="00815C66" w:rsidRPr="00984D8F" w:rsidRDefault="00815C6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แปลความและวิเคราะห์คุณค่าจากบทประพันธ์ได้ถูกต้อง ตรงตามเนื้อหา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แปลความและวิเคราะห์คุณค่าจากบทประพันธ์ไม่ถูกต้อง ๒-๓ บท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แปลความและวิเคราะห์คุณค่าจากบทประพันธ์ไม่ถูกต้อง ตั้งแต่ ๕ บทขึ้นไป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5C66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ความครบถ้วน</w:t>
            </w:r>
          </w:p>
          <w:p w:rsidR="00815C66" w:rsidRPr="00984D8F" w:rsidRDefault="00815C6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แปลความจากบทประพันธ์ได้ครบถ้วนทุกบทและวิเคราะห์คุณค่าจากบทประพันธ์ได้ครบถ้วน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แปลความจากบทประพันธ์ไม่ครบถ้วน ขาดไป ๓-๕ บทและวิเคราะห์คุณค่าขาดไป ๑ ด้าน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แปลความจากบทประพันธ์ไม่ครบถ้วน ขาดตั้งแต่ ๕ บท</w:t>
            </w:r>
          </w:p>
          <w:p w:rsidR="00815C66" w:rsidRPr="00984D8F" w:rsidRDefault="00815C66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ขึ้นไปและไม่วิเคราะห์คุณค่า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5C66" w:rsidRPr="00984D8F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การใช้ภาษา</w:t>
            </w:r>
          </w:p>
          <w:p w:rsidR="00815C66" w:rsidRPr="00984D8F" w:rsidRDefault="00815C6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ใช้ภาษาสละสลวย สะกดถูกต้องตามหลักไวยากรณ์ สื่อความหมายชัดเจนไม่กำกวม </w:t>
            </w: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เข้าใจง่าย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เขียนสะกดคำได้ถูกต้องตามหลักไวยากรณ์ สื่อความหมายชัดเจน เข้าใจง่าย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เขียนสื่อความหมายได้ชัดเจน เข้าใจง่าย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5C66" w:rsidRPr="00984D8F" w:rsidTr="00EF011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84D8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C66" w:rsidRPr="00984D8F" w:rsidRDefault="00815C66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15C66" w:rsidRPr="00984D8F" w:rsidRDefault="00815C66" w:rsidP="00815C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ระดับคะแนน</w:t>
      </w:r>
    </w:p>
    <w:p w:rsidR="00815C66" w:rsidRPr="00984D8F" w:rsidRDefault="00815C66" w:rsidP="00815C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๒๖-๓๐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</w:p>
    <w:p w:rsidR="00815C66" w:rsidRPr="00984D8F" w:rsidRDefault="00815C66" w:rsidP="00815C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๒๑-๒๕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</w:p>
    <w:p w:rsidR="00815C66" w:rsidRPr="00984D8F" w:rsidRDefault="00815C66" w:rsidP="00815C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๑๕-๒๐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</w:p>
    <w:p w:rsidR="00815C66" w:rsidRPr="00984D8F" w:rsidRDefault="00815C66" w:rsidP="00815C6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๑๐-๑๔</w:t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4D8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ต้องปรับปรุง</w:t>
      </w:r>
    </w:p>
    <w:p w:rsidR="00815C66" w:rsidRDefault="00815C66" w:rsidP="00815C66">
      <w:pPr>
        <w:jc w:val="center"/>
      </w:pPr>
      <w:bookmarkStart w:id="0" w:name="_GoBack"/>
      <w:bookmarkEnd w:id="0"/>
    </w:p>
    <w:sectPr w:rsidR="00815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66"/>
    <w:rsid w:val="00815C66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C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66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15C6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815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C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66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15C6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815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2023-04-10T04:41:00Z</dcterms:created>
  <dcterms:modified xsi:type="dcterms:W3CDTF">2023-04-10T04:42:00Z</dcterms:modified>
</cp:coreProperties>
</file>