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8" w:rsidRDefault="00400108" w:rsidP="0040010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FA4B2EF" wp14:editId="4C715274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108" w:rsidRDefault="00400108" w:rsidP="0040010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BF402A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400108" w:rsidRPr="00DB4B47" w:rsidRDefault="000D3667" w:rsidP="0040010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๔</w:t>
      </w:r>
      <w:r w:rsidR="00400108"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3842" w:rsidRPr="004327F0">
        <w:rPr>
          <w:rFonts w:ascii="TH SarabunPSK" w:eastAsia="Times New Roman" w:hAnsi="TH SarabunPSK" w:cs="TH SarabunPSK"/>
          <w:sz w:val="32"/>
          <w:szCs w:val="32"/>
          <w:cs/>
        </w:rPr>
        <w:t>การยืมคำภาษาต่างประเทศ</w:t>
      </w:r>
      <w:r w:rsidR="004001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01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01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คำไทยแท้และคำยืม</w:t>
      </w:r>
    </w:p>
    <w:p w:rsidR="00400108" w:rsidRPr="00DB4B47" w:rsidRDefault="00400108" w:rsidP="0040010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E4562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</w:t>
      </w:r>
      <w:r w:rsidR="00253842">
        <w:rPr>
          <w:rFonts w:ascii="TH SarabunPSK" w:hAnsi="TH SarabunPSK" w:cs="TH SarabunPSK" w:hint="cs"/>
          <w:b/>
          <w:bCs/>
          <w:sz w:val="32"/>
          <w:szCs w:val="32"/>
          <w:cs/>
        </w:rPr>
        <w:t>๓๓๒๐๕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38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253842" w:rsidRDefault="00253842" w:rsidP="00253842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="00400108" w:rsidRPr="00DB4B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="00400108"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00108"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400108" w:rsidRPr="00253842" w:rsidRDefault="00400108" w:rsidP="00253842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นางสาวมธุมิส   สมานทรัพย์</w:t>
      </w:r>
    </w:p>
    <w:p w:rsidR="00400108" w:rsidRDefault="00400108" w:rsidP="0040010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6723" wp14:editId="4D459EFA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00108" w:rsidRDefault="000D3667" w:rsidP="0040010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400108" w:rsidRDefault="00400108" w:rsidP="0040010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7D16D3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</w:t>
      </w:r>
      <w:r w:rsidR="00380DFC">
        <w:rPr>
          <w:rFonts w:ascii="TH SarabunPSK" w:hAnsi="TH SarabunPSK" w:cs="TH SarabunPSK" w:hint="cs"/>
          <w:sz w:val="32"/>
          <w:szCs w:val="32"/>
          <w:cs/>
        </w:rPr>
        <w:t>รวบรวมและอธิบายความหมายของคำภาษาต่างประเทศที่ใช้ในภาษาไทย</w:t>
      </w:r>
    </w:p>
    <w:p w:rsidR="00380DFC" w:rsidRDefault="00400108" w:rsidP="00380DF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380DFC" w:rsidRPr="00380DFC" w:rsidRDefault="00380DFC" w:rsidP="00380DFC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บอกหลักการสังเกตคำไทยแท้ได้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ยกตัวอย่างคำที่เป็นคำไทยแท้ได้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A5660">
        <w:rPr>
          <w:rFonts w:ascii="TH SarabunPSK" w:hAnsi="TH SarabunPSK" w:cs="TH SarabunPSK"/>
          <w:sz w:val="32"/>
          <w:szCs w:val="32"/>
          <w:cs/>
        </w:rPr>
        <w:t>นักเรียนสามารถบอกหลักการสังเกตคำ</w:t>
      </w:r>
      <w:r>
        <w:rPr>
          <w:rFonts w:ascii="TH SarabunPSK" w:hAnsi="TH SarabunPSK" w:cs="TH SarabunPSK" w:hint="cs"/>
          <w:sz w:val="32"/>
          <w:szCs w:val="32"/>
          <w:cs/>
        </w:rPr>
        <w:t>บาลีและสันสกฤต</w:t>
      </w:r>
      <w:r w:rsidRPr="001A5660">
        <w:rPr>
          <w:rFonts w:ascii="TH SarabunPSK" w:hAnsi="TH SarabunPSK" w:cs="TH SarabunPSK"/>
          <w:sz w:val="32"/>
          <w:szCs w:val="32"/>
          <w:cs/>
        </w:rPr>
        <w:t>ได้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6395B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แยกแยะ</w:t>
      </w:r>
      <w:r w:rsidRPr="0076395B">
        <w:rPr>
          <w:rFonts w:ascii="TH SarabunPSK" w:hAnsi="TH SarabunPSK" w:cs="TH SarabunPSK"/>
          <w:sz w:val="32"/>
          <w:szCs w:val="32"/>
          <w:cs/>
        </w:rPr>
        <w:t>คำบาลีและสันสกฤตได้</w:t>
      </w:r>
    </w:p>
    <w:p w:rsidR="00400108" w:rsidRPr="007B178B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Pr="0076395B">
        <w:rPr>
          <w:rFonts w:ascii="TH SarabunPSK" w:hAnsi="TH SarabunPSK" w:cs="TH SarabunPSK"/>
          <w:sz w:val="32"/>
          <w:szCs w:val="32"/>
          <w:cs/>
        </w:rPr>
        <w:t>นักเรียนสามารถยกตัวอย่างคำที่เป็นคำคำบาลีและสันสกฤตได้</w:t>
      </w: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380DFC" w:rsidRPr="006979BF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ไทยยืมคำภาษาต่างประเทศมาใช้หลากหลายภาษา เช่น ภาษาบาลีและสันสกฤต เป็นต้น ซึ่งภาษาไทยและ</w:t>
      </w:r>
      <w:r w:rsidRPr="0076395B">
        <w:rPr>
          <w:rFonts w:ascii="TH SarabunPSK" w:hAnsi="TH SarabunPSK" w:cs="TH SarabunPSK"/>
          <w:sz w:val="32"/>
          <w:szCs w:val="32"/>
          <w:cs/>
        </w:rPr>
        <w:t>ภาษาบาลีและสันสกฤต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มีลักษณะการใช้ที่แตกต่างกันหลายประการ การยืมคำเหล่านี้ทำให้ไทยมีคำใช้เพิ่มขึ้นมีลักษณะหลากหลายมากขึ้น และยังสะท้อนถึงความสัมพันธ์ที่ดีระหว่างประเทศไทยและประเทศอื่น ๆ อีกด้วย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หลักการสังเกตคำไทยแท้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27A0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หลักการสังเกตคำ</w:t>
      </w:r>
      <w:r>
        <w:rPr>
          <w:rFonts w:ascii="TH SarabunPSK" w:hAnsi="TH SarabunPSK" w:cs="TH SarabunPSK" w:hint="cs"/>
          <w:sz w:val="32"/>
          <w:szCs w:val="32"/>
          <w:cs/>
        </w:rPr>
        <w:t>บาลีและสันสกฤต</w:t>
      </w:r>
    </w:p>
    <w:p w:rsidR="00380DFC" w:rsidRPr="000A3F0B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380DFC" w:rsidRPr="00020140" w:rsidRDefault="00380DFC" w:rsidP="00380D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80DFC" w:rsidRPr="00020140" w:rsidRDefault="00380DFC" w:rsidP="00380D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380DFC" w:rsidRPr="000A3F0B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Pr="0020525A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380DFC" w:rsidRPr="008857D9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380DFC" w:rsidRPr="008857D9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380DFC" w:rsidRPr="00C27A06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C27A06">
        <w:rPr>
          <w:rFonts w:ascii="TH SarabunPSK" w:hAnsi="TH SarabunPSK" w:cs="TH SarabunPSK"/>
          <w:sz w:val="32"/>
          <w:szCs w:val="32"/>
          <w:cs/>
        </w:rPr>
        <w:t>๑.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ตัวอย่างคำที่นักเรียนคิดว่าเป็นคำไทยแท้ หลังจากนั้นให้เพื่อนนักเรียนช่วยกันอภิปรายว่าเหตุใดคำที่ยกตัวอย่างขึ้นมาเป็นคำไทยแท้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A06">
        <w:rPr>
          <w:rFonts w:ascii="TH SarabunPSK" w:hAnsi="TH SarabunPSK" w:cs="TH SarabunPSK"/>
          <w:sz w:val="32"/>
          <w:szCs w:val="32"/>
          <w:cs/>
        </w:rPr>
        <w:tab/>
        <w:t>๒. ครู</w:t>
      </w:r>
      <w:r>
        <w:rPr>
          <w:rFonts w:ascii="TH SarabunPSK" w:hAnsi="TH SarabunPSK" w:cs="TH SarabunPSK" w:hint="cs"/>
          <w:sz w:val="32"/>
          <w:szCs w:val="32"/>
          <w:cs/>
        </w:rPr>
        <w:t>ชี้แจงวัตถุประสงค์และ</w:t>
      </w:r>
      <w:r w:rsidRPr="00C27A06">
        <w:rPr>
          <w:rFonts w:ascii="TH SarabunPSK" w:hAnsi="TH SarabunPSK" w:cs="TH SarabunPSK"/>
          <w:sz w:val="32"/>
          <w:szCs w:val="32"/>
          <w:cs/>
        </w:rPr>
        <w:t>เชื่อมโยงเข้าสู่การ</w:t>
      </w:r>
      <w:r>
        <w:rPr>
          <w:rFonts w:ascii="TH SarabunPSK" w:hAnsi="TH SarabunPSK" w:cs="TH SarabunPSK" w:hint="cs"/>
          <w:sz w:val="32"/>
          <w:szCs w:val="32"/>
          <w:cs/>
        </w:rPr>
        <w:t>สังเกตคำไทยแท้</w:t>
      </w:r>
    </w:p>
    <w:p w:rsidR="00380DFC" w:rsidRPr="00146B64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การสังเกตคำไทยแท้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โดยมีเนื้อหาเกี่ยวกับหลักในการสังเกตคำไทยแท้ และตัวอย่างคำไทยแท้ที่มักพบในชีวิตประจำวัน </w:t>
      </w:r>
      <w:r w:rsidRPr="006B5597">
        <w:rPr>
          <w:rFonts w:ascii="TH SarabunPSK" w:hAnsi="TH SarabunPSK" w:cs="TH SarabunPSK"/>
          <w:sz w:val="32"/>
          <w:szCs w:val="32"/>
          <w:cs/>
        </w:rPr>
        <w:t xml:space="preserve">จากสื่อ </w:t>
      </w:r>
      <w:proofErr w:type="spellStart"/>
      <w:r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คำยืมและการสร้างคำ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</w:t>
      </w:r>
      <w:r>
        <w:rPr>
          <w:rFonts w:ascii="TH SarabunPSK" w:hAnsi="TH SarabunPSK" w:cs="TH SarabunPSK"/>
          <w:sz w:val="32"/>
          <w:szCs w:val="32"/>
          <w:cs/>
        </w:rPr>
        <w:t>รู้ที่ได้รับจากเรียนเรื่องการสังเกตคำไทยแท้</w:t>
      </w:r>
      <w:r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ทำกิจกรรมแต่งเรื่องจากคำไทยแท้ โดยให้นักเรียนภายในห้องบอกคำไทยแท้มาคนละ ๑ คำ และให้ทุกคนช่วยกันแต่งเรื่องราวจากคำไทยแท้ที่ตนยกตัวอย่างขึ้นมา</w:t>
      </w:r>
    </w:p>
    <w:p w:rsidR="00380DFC" w:rsidRPr="00466C9E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และร่วมกันสรุปความรู้จากการเรียนการสังเกตคำไทยแท้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380DFC" w:rsidRPr="00466C9E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380DFC" w:rsidRPr="00466C9E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ครูยกตัวอย่างคำที่เป็นบาลีและสันสกฤตที่มีรูปเขียนและความหมายคล้ายคลึงกัน จากนั้นให้นักเรียนสังเกตว่าคำที่ยกตัวอย่างมีความเหมือนหรือแตกต่างกันอย่างไร</w:t>
      </w:r>
    </w:p>
    <w:p w:rsidR="00380DFC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>๒. ครูชี้แจงวัตถุประสงค์และเชื่อมโยงเข้าสู่การสังเกตคำ</w:t>
      </w:r>
      <w:r>
        <w:rPr>
          <w:rFonts w:ascii="TH SarabunPSK" w:hAnsi="TH SarabunPSK" w:cs="TH SarabunPSK" w:hint="cs"/>
          <w:sz w:val="32"/>
          <w:szCs w:val="32"/>
          <w:cs/>
        </w:rPr>
        <w:t>ยืมบาลีและสันสกฤต</w:t>
      </w:r>
    </w:p>
    <w:p w:rsidR="00380DFC" w:rsidRPr="00466C9E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380DFC" w:rsidRPr="00466C9E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>๓. ครูบรรยายความรู้เรื่อง</w:t>
      </w:r>
      <w:r w:rsidRPr="005C685D">
        <w:rPr>
          <w:rFonts w:ascii="TH SarabunPSK" w:hAnsi="TH SarabunPSK" w:cs="TH SarabunPSK"/>
          <w:sz w:val="32"/>
          <w:szCs w:val="32"/>
          <w:cs/>
        </w:rPr>
        <w:t>การสังเกตคำยืมบาลีและสันสกฤต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C9E">
        <w:rPr>
          <w:rFonts w:ascii="TH SarabunPSK" w:hAnsi="TH SarabunPSK" w:cs="TH SarabunPSK"/>
          <w:sz w:val="32"/>
          <w:szCs w:val="32"/>
          <w:cs/>
        </w:rPr>
        <w:t>โดยมีเนื้อหาเกี่ยวกับหลักในการสังเกตคำ</w:t>
      </w:r>
      <w:r w:rsidRPr="005C685D">
        <w:rPr>
          <w:rFonts w:ascii="TH SarabunPSK" w:hAnsi="TH SarabunPSK" w:cs="TH SarabunPSK"/>
          <w:sz w:val="32"/>
          <w:szCs w:val="32"/>
          <w:cs/>
        </w:rPr>
        <w:t xml:space="preserve">บาลีและสันสกฤต </w:t>
      </w:r>
      <w:r>
        <w:rPr>
          <w:rFonts w:ascii="TH SarabunPSK" w:hAnsi="TH SarabunPSK" w:cs="TH SarabunPSK" w:hint="cs"/>
          <w:sz w:val="32"/>
          <w:szCs w:val="32"/>
          <w:cs/>
        </w:rPr>
        <w:t>การจำแนกคำ</w:t>
      </w:r>
      <w:r w:rsidRPr="005C685D">
        <w:rPr>
          <w:rFonts w:ascii="TH SarabunPSK" w:hAnsi="TH SarabunPSK" w:cs="TH SarabunPSK"/>
          <w:sz w:val="32"/>
          <w:szCs w:val="32"/>
          <w:cs/>
        </w:rPr>
        <w:t xml:space="preserve">บาลีและสันสกฤต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หลักการสังโยคคำบาลี และ</w:t>
      </w:r>
      <w:r w:rsidRPr="00466C9E">
        <w:rPr>
          <w:rFonts w:ascii="TH SarabunPSK" w:hAnsi="TH SarabunPSK" w:cs="TH SarabunPSK"/>
          <w:sz w:val="32"/>
          <w:szCs w:val="32"/>
          <w:cs/>
        </w:rPr>
        <w:t>ตัวอย่างคำ</w:t>
      </w:r>
      <w:r>
        <w:rPr>
          <w:rFonts w:ascii="TH SarabunPSK" w:hAnsi="TH SarabunPSK" w:cs="TH SarabunPSK"/>
          <w:sz w:val="32"/>
          <w:szCs w:val="32"/>
          <w:cs/>
        </w:rPr>
        <w:t>บาลีและสันสกฤต</w:t>
      </w:r>
      <w:r w:rsidRPr="00466C9E">
        <w:rPr>
          <w:rFonts w:ascii="TH SarabunPSK" w:hAnsi="TH SarabunPSK" w:cs="TH SarabunPSK"/>
          <w:sz w:val="32"/>
          <w:szCs w:val="32"/>
          <w:cs/>
        </w:rPr>
        <w:t xml:space="preserve">ที่มักพบในชีวิตประจำวัน จากสื่อ </w:t>
      </w:r>
      <w:proofErr w:type="spellStart"/>
      <w:r w:rsidRPr="00466C9E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466C9E">
        <w:rPr>
          <w:rFonts w:ascii="TH SarabunPSK" w:hAnsi="TH SarabunPSK" w:cs="TH SarabunPSK"/>
          <w:sz w:val="32"/>
          <w:szCs w:val="32"/>
        </w:rPr>
        <w:t xml:space="preserve"> </w:t>
      </w:r>
      <w:r w:rsidRPr="00466C9E">
        <w:rPr>
          <w:rFonts w:ascii="TH SarabunPSK" w:hAnsi="TH SarabunPSK" w:cs="TH SarabunPSK"/>
          <w:sz w:val="32"/>
          <w:szCs w:val="32"/>
          <w:cs/>
        </w:rPr>
        <w:t>คำยืมและการสร้างคำ</w:t>
      </w:r>
    </w:p>
    <w:p w:rsidR="00380DFC" w:rsidRPr="00466C9E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>๔. นักเรียนจดบันทึกความรู้ที่ได้รับจากเรียนเรื่องการสังเกต</w:t>
      </w:r>
      <w:r>
        <w:rPr>
          <w:rFonts w:ascii="TH SarabunPSK" w:hAnsi="TH SarabunPSK" w:cs="TH SarabunPSK" w:hint="cs"/>
          <w:sz w:val="32"/>
          <w:szCs w:val="32"/>
          <w:cs/>
        </w:rPr>
        <w:t>คำยืม</w:t>
      </w:r>
      <w:r w:rsidRPr="005C685D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/>
          <w:sz w:val="32"/>
          <w:szCs w:val="32"/>
          <w:cs/>
        </w:rPr>
        <w:t>ลีและสันสกฤต</w:t>
      </w:r>
      <w:r w:rsidRPr="00466C9E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380DFC" w:rsidRPr="00466C9E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>๕. นักเรียนทำ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466C9E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คำยืมจากภาษาบาลีและสันสกฤต</w:t>
      </w:r>
    </w:p>
    <w:p w:rsidR="00380DFC" w:rsidRPr="00466C9E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380DFC" w:rsidRPr="00466C9E" w:rsidRDefault="00380DFC" w:rsidP="00380D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cs/>
        </w:rPr>
        <w:t>๖. ครูให้นักเรียนซักถามข้อสงสัยเพิ่มเติม และร่วมกันสรุปความรู้จากการเรียน</w:t>
      </w:r>
      <w:r w:rsidRPr="005C685D">
        <w:rPr>
          <w:rFonts w:ascii="TH SarabunPSK" w:hAnsi="TH SarabunPSK" w:cs="TH SarabunPSK"/>
          <w:sz w:val="32"/>
          <w:szCs w:val="32"/>
          <w:cs/>
        </w:rPr>
        <w:t>การสังเกตคำยืมบาลีและสันสกฤต</w:t>
      </w:r>
    </w:p>
    <w:p w:rsidR="00380DFC" w:rsidRPr="004D09D8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380DFC" w:rsidRPr="00816B8A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5C685D"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  <w:r w:rsidRPr="005C685D">
        <w:rPr>
          <w:rFonts w:ascii="TH SarabunPSK" w:hAnsi="TH SarabunPSK" w:cs="TH SarabunPSK"/>
          <w:sz w:val="32"/>
          <w:szCs w:val="32"/>
        </w:rPr>
        <w:t xml:space="preserve"> </w:t>
      </w:r>
      <w:r w:rsidRPr="005C685D">
        <w:rPr>
          <w:rFonts w:ascii="TH SarabunPSK" w:hAnsi="TH SarabunPSK" w:cs="TH SarabunPSK"/>
          <w:sz w:val="32"/>
          <w:szCs w:val="32"/>
          <w:cs/>
        </w:rPr>
        <w:t>คำยืมและการสร้างคำ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C685D">
        <w:rPr>
          <w:rFonts w:ascii="TH SarabunPSK" w:hAnsi="TH SarabunPSK" w:cs="TH SarabunPSK"/>
          <w:sz w:val="32"/>
          <w:szCs w:val="32"/>
          <w:cs/>
        </w:rPr>
        <w:t>ใบก</w:t>
      </w:r>
      <w:r>
        <w:rPr>
          <w:rFonts w:ascii="TH SarabunPSK" w:hAnsi="TH SarabunPSK" w:cs="TH SarabunPSK"/>
          <w:sz w:val="32"/>
          <w:szCs w:val="32"/>
          <w:cs/>
        </w:rPr>
        <w:t>ิจกรรมคำยืมจากภาษาบาลีและสันสกฤ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Pr="004D6314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DFC" w:rsidRPr="004D09D8" w:rsidRDefault="00380DFC" w:rsidP="00380D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1530"/>
        <w:gridCol w:w="1844"/>
      </w:tblGrid>
      <w:tr w:rsidR="00380DFC" w:rsidTr="0015145B">
        <w:tc>
          <w:tcPr>
            <w:tcW w:w="3438" w:type="dxa"/>
            <w:vAlign w:val="center"/>
          </w:tcPr>
          <w:p w:rsidR="00380DFC" w:rsidRPr="007B178B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vAlign w:val="center"/>
          </w:tcPr>
          <w:p w:rsidR="00380DFC" w:rsidRPr="007B178B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380DFC" w:rsidRPr="007B178B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380DFC" w:rsidRPr="007B178B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80DFC" w:rsidTr="0015145B">
        <w:tc>
          <w:tcPr>
            <w:tcW w:w="3438" w:type="dxa"/>
          </w:tcPr>
          <w:p w:rsidR="00380DFC" w:rsidRPr="007B178B" w:rsidRDefault="00380DFC" w:rsidP="00380DF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380DFC" w:rsidRDefault="00380DFC" w:rsidP="00380DF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685D">
              <w:rPr>
                <w:rFonts w:ascii="TH SarabunPSK" w:hAnsi="TH SarabunPSK" w:cs="TH SarabunPSK"/>
                <w:sz w:val="32"/>
                <w:szCs w:val="32"/>
                <w:cs/>
              </w:rPr>
              <w:t>ไทยยืมคำภาษาต่างประเทศมาใช้หลากหลายภาษา เช่น ภาษาบาลีและสันสกฤต เป็นต้น ซึ่งภาษาไทยและภาษาบาลีและสันสกฤต มีลักษณะการใช้ที่แตกต่างกันหลายประการ การยืมคำเหล่านี้ทำให้ไทยมีคำใช้เพิ่มขึ้นมีลักษณะหลากหลายมากขึ้น และยังสะท้อนถึงความสัมพันธ์ที่ดีระหว่างประเทศไทยและประเทศอื่น ๆ อีกด้วย</w:t>
            </w:r>
          </w:p>
        </w:tc>
        <w:tc>
          <w:tcPr>
            <w:tcW w:w="2430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ใบกิจกรรมคำยืมจากภาษาบาลีและสันสกฤต</w:t>
            </w:r>
          </w:p>
        </w:tc>
        <w:tc>
          <w:tcPr>
            <w:tcW w:w="1530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ใบกิจกรรมคำยืมจากภาษาบาลีและสันสกฤต</w:t>
            </w:r>
          </w:p>
        </w:tc>
        <w:tc>
          <w:tcPr>
            <w:tcW w:w="1844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80DFC" w:rsidTr="0015145B">
        <w:tc>
          <w:tcPr>
            <w:tcW w:w="3438" w:type="dxa"/>
          </w:tcPr>
          <w:p w:rsidR="0057200F" w:rsidRDefault="0057200F" w:rsidP="0057200F">
            <w:pPr>
              <w:tabs>
                <w:tab w:val="left" w:pos="7651"/>
              </w:tabs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380DFC" w:rsidRDefault="0057200F" w:rsidP="0057200F">
            <w:pPr>
              <w:tabs>
                <w:tab w:val="left" w:pos="76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A0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D16D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เข้าใจธรรมชาติของภาษาและหลักภาษาไทย การเปลี่ยนแปลงของภาษาและพลัง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1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ของภาษา ภูมิปัญญาทางภาษา และรักษาภาษาไทยไว้เป็นสมบัติของชาติ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รวบรวมและอธิบายความหมายของคำภาษาต่างประเทศที่ใช้ในภาษาไทย</w:t>
            </w:r>
          </w:p>
        </w:tc>
        <w:tc>
          <w:tcPr>
            <w:tcW w:w="2430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ใบกิจกรรมคำยืมจากภาษาบาลีและสันสกฤต</w:t>
            </w:r>
          </w:p>
        </w:tc>
        <w:tc>
          <w:tcPr>
            <w:tcW w:w="1530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</w:t>
            </w: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กิจกรรมคำยืมจากภาษาบาลีและสันสกฤต</w:t>
            </w:r>
          </w:p>
        </w:tc>
        <w:tc>
          <w:tcPr>
            <w:tcW w:w="1844" w:type="dxa"/>
            <w:vAlign w:val="center"/>
          </w:tcPr>
          <w:p w:rsidR="00380DFC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80DFC" w:rsidTr="0015145B">
        <w:tc>
          <w:tcPr>
            <w:tcW w:w="3438" w:type="dxa"/>
          </w:tcPr>
          <w:p w:rsidR="00380DFC" w:rsidRPr="000A3F0B" w:rsidRDefault="00380DFC" w:rsidP="00380DF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380DFC" w:rsidRDefault="00380DFC" w:rsidP="00380DF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380DFC" w:rsidRPr="00747182" w:rsidRDefault="00380DFC" w:rsidP="00380DF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430" w:type="dxa"/>
            <w:vAlign w:val="center"/>
          </w:tcPr>
          <w:p w:rsidR="00380DFC" w:rsidRPr="00747182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ใบกิจกรรมคำยืมจากภาษาบาลีและสันสกฤต</w:t>
            </w:r>
          </w:p>
        </w:tc>
        <w:tc>
          <w:tcPr>
            <w:tcW w:w="1530" w:type="dxa"/>
            <w:vAlign w:val="center"/>
          </w:tcPr>
          <w:p w:rsidR="00380DFC" w:rsidRPr="009C2B6F" w:rsidRDefault="00380DFC" w:rsidP="00380DF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380DFC" w:rsidRPr="0027451E" w:rsidRDefault="00380DFC" w:rsidP="00380D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380DFC" w:rsidRPr="00F232EB" w:rsidRDefault="00380DFC" w:rsidP="00380D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P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80DFC" w:rsidRDefault="00380DFC" w:rsidP="00380D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380DFC" w:rsidRPr="00FC1177" w:rsidRDefault="00380DFC" w:rsidP="00380DF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0DFC" w:rsidRDefault="00380DFC" w:rsidP="00380D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80DFC" w:rsidRDefault="00380DFC" w:rsidP="00380D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80DFC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380DFC" w:rsidRPr="009659BD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380DFC" w:rsidRPr="009659BD" w:rsidRDefault="00380DFC" w:rsidP="00380D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80DFC" w:rsidRDefault="00380DFC" w:rsidP="00380DFC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380DFC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380DFC" w:rsidRPr="001309A5" w:rsidRDefault="00380DFC" w:rsidP="00380D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25293D" w:rsidRDefault="0025293D" w:rsidP="00380DFC">
      <w:pPr>
        <w:tabs>
          <w:tab w:val="left" w:pos="7651"/>
        </w:tabs>
        <w:spacing w:after="0" w:line="276" w:lineRule="auto"/>
        <w:jc w:val="both"/>
      </w:pPr>
    </w:p>
    <w:sectPr w:rsidR="0025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08"/>
    <w:rsid w:val="000D3667"/>
    <w:rsid w:val="0025293D"/>
    <w:rsid w:val="00253842"/>
    <w:rsid w:val="00380DFC"/>
    <w:rsid w:val="00400108"/>
    <w:rsid w:val="0057200F"/>
    <w:rsid w:val="00BF402A"/>
    <w:rsid w:val="00CA1CA2"/>
    <w:rsid w:val="00E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40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40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2018-05-15T09:25:00Z</dcterms:created>
  <dcterms:modified xsi:type="dcterms:W3CDTF">2018-05-15T10:05:00Z</dcterms:modified>
</cp:coreProperties>
</file>