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58" w:rsidRDefault="00873B58" w:rsidP="00873B5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รูปภาพ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58" w:rsidRDefault="00873B58" w:rsidP="00873B58">
      <w:pPr>
        <w:spacing w:after="0"/>
        <w:jc w:val="center"/>
      </w:pPr>
    </w:p>
    <w:p w:rsidR="00873B58" w:rsidRDefault="00873B58" w:rsidP="00873B58">
      <w:pPr>
        <w:spacing w:after="0"/>
        <w:jc w:val="center"/>
      </w:pPr>
    </w:p>
    <w:p w:rsidR="00873B58" w:rsidRDefault="00873B58" w:rsidP="00873B5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873B58" w:rsidRDefault="00873B58" w:rsidP="00873B5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๕ ประโยค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ประโยคความรวม</w:t>
      </w:r>
    </w:p>
    <w:p w:rsidR="00873B58" w:rsidRDefault="00873B58" w:rsidP="00873B5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กลุ่มสาระการเรีย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D50D61" w:rsidRDefault="00873B58" w:rsidP="00873B58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D50D61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="00D50D61">
        <w:rPr>
          <w:rFonts w:ascii="TH SarabunPSK" w:hAnsi="TH SarabunPSK" w:cs="TH SarabunPSK"/>
          <w:sz w:val="32"/>
          <w:szCs w:val="32"/>
          <w:cs/>
        </w:rPr>
        <w:tab/>
      </w:r>
      <w:r w:rsidR="00D50D6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1E34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349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540A24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51273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๑๐๐ นาท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</w:p>
    <w:p w:rsidR="00873B58" w:rsidRDefault="00873B58" w:rsidP="00873B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0D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873B58" w:rsidRDefault="00873B58" w:rsidP="00873B58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745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47DDD8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wU2Zmd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73B58" w:rsidRDefault="00873B58" w:rsidP="00873B58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</w:t>
      </w:r>
    </w:p>
    <w:p w:rsidR="00873B58" w:rsidRDefault="00873B58" w:rsidP="00873B5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มาตรฐาน  ท ๔.๑  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          </w:t>
      </w:r>
    </w:p>
    <w:p w:rsidR="00873B58" w:rsidRDefault="00873B58" w:rsidP="00873B58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</w:p>
    <w:p w:rsidR="00873B58" w:rsidRDefault="00873B58" w:rsidP="00873B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๔.๑ ม.๒/๒  วิเคราะห์โครงสร้างประโยคสามัญ ประโยครวม และประโยคซ้อน</w:t>
      </w:r>
    </w:p>
    <w:p w:rsidR="00873B58" w:rsidRDefault="00873B58" w:rsidP="00873B58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873B58" w:rsidRDefault="00873B58" w:rsidP="00873B58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บอกองค์ประกอบของประโยคความรวมได้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73B58" w:rsidRDefault="00873B58" w:rsidP="00873B58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Pr="00076674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โครงสร้างประโยคความรวมได้</w:t>
      </w:r>
    </w:p>
    <w:p w:rsidR="00873B58" w:rsidRPr="00BC7128" w:rsidRDefault="00873B58" w:rsidP="00873B58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นักเรียนสามารถจำแนกและแต่งประโยคชนิดต่างๆ ได้</w:t>
      </w:r>
    </w:p>
    <w:p w:rsidR="00873B58" w:rsidRPr="0013023B" w:rsidRDefault="00873B58" w:rsidP="00D64906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ประโยคความรวมหรืออเนกรรถประโยค คือ </w:t>
      </w:r>
      <w:r w:rsidRPr="00A7536E">
        <w:rPr>
          <w:rFonts w:ascii="TH SarabunPSK" w:hAnsi="TH SarabunPSK" w:cs="TH SarabunPSK"/>
          <w:sz w:val="32"/>
          <w:szCs w:val="32"/>
          <w:cs/>
        </w:rPr>
        <w:t>ประโยคใหญ่ที่ประกอบด้วยประโยคความเดียวตั้งแต่สอง  ประโยคขึ้นไป มีใจความต่างกัน มิได้ประกอบหรือขยายซึ่งกันและกัน และมีสันธานเชื่อมระหว่างประโยคความเดียวเหล่านั้น</w:t>
      </w:r>
    </w:p>
    <w:p w:rsidR="00873B58" w:rsidRDefault="00873B58" w:rsidP="00873B58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สาระการเรียนรู้</w:t>
      </w:r>
    </w:p>
    <w:p w:rsidR="00873B58" w:rsidRDefault="00873B58" w:rsidP="00873B58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:rsidR="00D64906" w:rsidRPr="00700529" w:rsidRDefault="00D64906" w:rsidP="00D6490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 ส่วนประกอบต่างๆ ในประโยคความรวม</w:t>
      </w:r>
    </w:p>
    <w:p w:rsidR="00873B58" w:rsidRDefault="00D64906" w:rsidP="00D6490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05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ประโยคความรวม</w:t>
      </w:r>
    </w:p>
    <w:p w:rsidR="00D64906" w:rsidRDefault="00873B58" w:rsidP="00D64906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D64906" w:rsidRDefault="00D64906" w:rsidP="00D64906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4906" w:rsidRDefault="00873B58" w:rsidP="00D64906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ทักษะกระบวนการทางภาษาไทย</w:t>
      </w:r>
    </w:p>
    <w:p w:rsidR="00873B58" w:rsidRPr="00D64906" w:rsidRDefault="00D64906" w:rsidP="00D64906">
      <w:pPr>
        <w:pStyle w:val="ListParagraph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873B58">
        <w:rPr>
          <w:rFonts w:ascii="TH SarabunPSK" w:hAnsi="TH SarabunPSK" w:cs="TH SarabunPSK"/>
          <w:sz w:val="32"/>
          <w:szCs w:val="32"/>
          <w:cs/>
          <w:lang w:bidi="th-TH"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873B58" w:rsidRDefault="00873B58" w:rsidP="00D64906">
      <w:pPr>
        <w:pStyle w:val="ListParagraph"/>
        <w:spacing w:before="240"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lastRenderedPageBreak/>
        <w:t>คุณลักษณะอันพึงประสงค์</w:t>
      </w:r>
    </w:p>
    <w:p w:rsidR="00873B58" w:rsidRDefault="00873B58" w:rsidP="00873B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imes New Roman"/>
          <w:sz w:val="32"/>
          <w:szCs w:val="32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๑. มุ่งมั่นในการทำงาน</w:t>
      </w:r>
    </w:p>
    <w:p w:rsidR="00873B58" w:rsidRDefault="00873B58" w:rsidP="00873B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ใฝ่เรียนรู้</w:t>
      </w:r>
    </w:p>
    <w:p w:rsidR="00873B58" w:rsidRDefault="00873B58" w:rsidP="00873B58">
      <w:pPr>
        <w:pStyle w:val="ListParagraph"/>
        <w:spacing w:before="240"/>
        <w:ind w:left="0"/>
        <w:jc w:val="thaiDistribute"/>
        <w:rPr>
          <w:rFonts w:ascii="TH SarabunPSK" w:eastAsia="Calibri" w:hAnsi="TH SarabunPSK" w:cs="TH SarabunPSK"/>
          <w:sz w:val="32"/>
          <w:szCs w:val="32"/>
          <w:rtl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สมรรถนะสำคัญ</w:t>
      </w:r>
      <w:r>
        <w:rPr>
          <w:rFonts w:ascii="TH SarabunPSK" w:eastAsia="Calibri" w:hAnsi="TH SarabunPSK" w:cs="Times New Roman"/>
          <w:sz w:val="36"/>
          <w:szCs w:val="36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eastAsia="Calibri" w:hAnsi="TH SarabunPSK" w:cs="Times New Roman"/>
          <w:sz w:val="32"/>
          <w:szCs w:val="32"/>
          <w:rtl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873B58" w:rsidRDefault="00873B58" w:rsidP="00873B58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กิจกรรมการเรียนรู้</w:t>
      </w:r>
    </w:p>
    <w:p w:rsidR="00873B58" w:rsidRDefault="00873B58" w:rsidP="00873B5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D64906" w:rsidRPr="00E161FA" w:rsidRDefault="00873B58" w:rsidP="00D649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64906" w:rsidRPr="00E161FA">
        <w:rPr>
          <w:rFonts w:ascii="TH SarabunPSK" w:hAnsi="TH SarabunPSK" w:cs="TH SarabunPSK" w:hint="cs"/>
          <w:sz w:val="32"/>
          <w:szCs w:val="32"/>
          <w:cs/>
        </w:rPr>
        <w:t>๑</w:t>
      </w:r>
      <w:r w:rsidR="00D6490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64906" w:rsidRPr="00E161FA">
        <w:rPr>
          <w:rFonts w:ascii="TH SarabunPSK" w:hAnsi="TH SarabunPSK" w:cs="TH SarabunPSK" w:hint="cs"/>
          <w:sz w:val="32"/>
          <w:szCs w:val="32"/>
          <w:cs/>
        </w:rPr>
        <w:t>ครูตั้งคำถามกระตุ้นความคิดให้กับผู้เรียนเกี่ยวกับประโยคความรวม ด้วยการแสดงประโยคทั้งความเดี่ยวและความรวม และให้นักเรียนสังเกตว่ามีข้อแตกต่างกันอย่างไร</w:t>
      </w:r>
    </w:p>
    <w:p w:rsidR="00D64906" w:rsidRDefault="00D64906" w:rsidP="00D649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ตัวอย่างประโยค ประโยคความเดี่ยว “พ่อรับประทานอาหารกลางวัน”</w:t>
      </w:r>
    </w:p>
    <w:p w:rsidR="00D64906" w:rsidRPr="00E161FA" w:rsidRDefault="00D64906" w:rsidP="00D649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ประโยคความรวม “พ่อและน้องรับประทานอาหารกลางวัน”</w:t>
      </w:r>
    </w:p>
    <w:p w:rsidR="00D64906" w:rsidRPr="00F2025A" w:rsidRDefault="00D64906" w:rsidP="00D6490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617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</w:rPr>
        <w:t>ครูแจ้งวัตถุประสงค์การสอน และเชื่อมโยงเข้าสู่เนื้อหา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ประโยคความรวม</w:t>
      </w:r>
    </w:p>
    <w:p w:rsidR="00873B58" w:rsidRDefault="00873B58" w:rsidP="00D64906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D64906" w:rsidRDefault="00873B58" w:rsidP="00D649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4906">
        <w:rPr>
          <w:rFonts w:ascii="TH SarabunPSK" w:hAnsi="TH SarabunPSK" w:cs="TH SarabunPSK" w:hint="cs"/>
          <w:sz w:val="32"/>
          <w:szCs w:val="32"/>
          <w:cs/>
        </w:rPr>
        <w:t>๓. ครูบรรยายความรู้</w:t>
      </w:r>
      <w:r w:rsidR="00D64906" w:rsidRPr="000E617D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D64906">
        <w:rPr>
          <w:rFonts w:ascii="TH SarabunPSK" w:hAnsi="TH SarabunPSK" w:cs="TH SarabunPSK" w:hint="cs"/>
          <w:sz w:val="32"/>
          <w:szCs w:val="32"/>
          <w:cs/>
        </w:rPr>
        <w:t>ประโยคความรวม</w:t>
      </w:r>
      <w:r w:rsidR="00D64906" w:rsidRPr="000E617D">
        <w:rPr>
          <w:rFonts w:ascii="TH SarabunPSK" w:hAnsi="TH SarabunPSK" w:cs="TH SarabunPSK"/>
          <w:sz w:val="32"/>
          <w:szCs w:val="32"/>
          <w:cs/>
        </w:rPr>
        <w:t xml:space="preserve"> ในส่วนของ</w:t>
      </w:r>
      <w:r w:rsidR="00D64906">
        <w:rPr>
          <w:rFonts w:ascii="TH SarabunPSK" w:hAnsi="TH SarabunPSK" w:cs="TH SarabunPSK" w:hint="cs"/>
          <w:sz w:val="32"/>
          <w:szCs w:val="32"/>
          <w:cs/>
        </w:rPr>
        <w:t>ส่วนประกอบต่างๆ ในประโยคความรวม</w:t>
      </w:r>
      <w:r w:rsidR="00D64906" w:rsidRPr="000E617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D64906">
        <w:rPr>
          <w:rFonts w:ascii="TH SarabunPSK" w:hAnsi="TH SarabunPSK" w:cs="TH SarabunPSK" w:hint="cs"/>
          <w:sz w:val="32"/>
          <w:szCs w:val="32"/>
          <w:cs/>
        </w:rPr>
        <w:t xml:space="preserve">ประโยคความร่วมทั้ง ๔ ประเภท ได้แก่ </w:t>
      </w:r>
      <w:r w:rsidR="00D64906" w:rsidRPr="00E161FA">
        <w:rPr>
          <w:rFonts w:ascii="TH SarabunPSK" w:hAnsi="TH SarabunPSK" w:cs="TH SarabunPSK"/>
          <w:sz w:val="32"/>
          <w:szCs w:val="32"/>
          <w:cs/>
        </w:rPr>
        <w:t>ประโยคความรวมที่มีเนื้อความคล้อยตามกัน</w:t>
      </w:r>
      <w:r w:rsidR="00D649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906" w:rsidRPr="00E161FA">
        <w:rPr>
          <w:rFonts w:ascii="TH SarabunPSK" w:hAnsi="TH SarabunPSK" w:cs="TH SarabunPSK"/>
          <w:sz w:val="32"/>
          <w:szCs w:val="32"/>
          <w:cs/>
        </w:rPr>
        <w:t>ประโยคความรวมที่มีเนื้อความขัดแย้งกัน</w:t>
      </w:r>
      <w:r w:rsidR="00D649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906" w:rsidRPr="00E161FA">
        <w:rPr>
          <w:rFonts w:ascii="TH SarabunPSK" w:hAnsi="TH SarabunPSK" w:cs="TH SarabunPSK"/>
          <w:sz w:val="32"/>
          <w:szCs w:val="32"/>
          <w:cs/>
        </w:rPr>
        <w:t>ประโยคความรวมที่มีเนื้อความเลือกอย่างหนึ่งอย่างใด</w:t>
      </w:r>
      <w:r w:rsidR="00D6490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64906" w:rsidRPr="00E161FA">
        <w:rPr>
          <w:rFonts w:ascii="TH SarabunPSK" w:hAnsi="TH SarabunPSK" w:cs="TH SarabunPSK"/>
          <w:sz w:val="32"/>
          <w:szCs w:val="32"/>
          <w:cs/>
        </w:rPr>
        <w:t>ประโยคความรวมที่มีเนื้อความเป็นเหตุผลแก่กัน</w:t>
      </w:r>
      <w:r w:rsidR="00D64906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D64906" w:rsidRPr="000E617D">
        <w:t xml:space="preserve"> </w:t>
      </w:r>
      <w:proofErr w:type="spellStart"/>
      <w:r w:rsidR="00D64906" w:rsidRPr="000E617D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D64906" w:rsidRPr="000E617D">
        <w:rPr>
          <w:rFonts w:ascii="TH SarabunPSK" w:hAnsi="TH SarabunPSK" w:cs="TH SarabunPSK"/>
          <w:sz w:val="32"/>
          <w:szCs w:val="32"/>
        </w:rPr>
        <w:t xml:space="preserve"> </w:t>
      </w:r>
      <w:r w:rsidR="00D64906">
        <w:rPr>
          <w:rFonts w:ascii="TH SarabunPSK" w:hAnsi="TH SarabunPSK" w:cs="TH SarabunPSK" w:hint="cs"/>
          <w:sz w:val="32"/>
          <w:szCs w:val="32"/>
          <w:cs/>
        </w:rPr>
        <w:t>ประโยคในภาษาไทย</w:t>
      </w:r>
    </w:p>
    <w:p w:rsidR="00D64906" w:rsidRDefault="00D64906" w:rsidP="00D649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นักเรียนทำแบบฝึกหัดประจำหน่วยการเรียนรู้ “การแยกส่วนประกอบประโยค” และ “จำแนกประเภทประโยคความรวม” โดยนักเรียนจะต้องระบุประเภทของประโยคความรวมจากประโยคที่กำหนดให้ และทำการแยกประโยคความรวมให้เป็นประโยคย่อยพร้อมบอกคำสันธานที่ใช้ในการเชื่อมประโยคลงในสมุดจดบันทึก</w:t>
      </w:r>
    </w:p>
    <w:p w:rsidR="00873B58" w:rsidRDefault="00873B58" w:rsidP="00D649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กิจกรรมรวบยอด</w:t>
      </w:r>
    </w:p>
    <w:p w:rsidR="00873B58" w:rsidRDefault="00873B58" w:rsidP="00D6490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64906" w:rsidRPr="00526DBB">
        <w:rPr>
          <w:rFonts w:ascii="TH SarabunPSK" w:hAnsi="TH SarabunPSK" w:cs="TH SarabunPSK" w:hint="cs"/>
          <w:sz w:val="32"/>
          <w:szCs w:val="32"/>
          <w:cs/>
        </w:rPr>
        <w:t>๕</w:t>
      </w:r>
      <w:r w:rsidR="00D6490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64906" w:rsidRPr="00526DBB">
        <w:rPr>
          <w:rFonts w:ascii="TH SarabunPSK" w:hAnsi="TH SarabunPSK" w:cs="TH SarabunPSK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D64906">
        <w:rPr>
          <w:rFonts w:ascii="TH SarabunPSK" w:hAnsi="TH SarabunPSK" w:cs="TH SarabunPSK" w:hint="cs"/>
          <w:sz w:val="32"/>
          <w:szCs w:val="32"/>
          <w:cs/>
        </w:rPr>
        <w:t>ประโยคความรวม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สื่อ </w:t>
      </w:r>
      <w:r>
        <w:rPr>
          <w:rFonts w:ascii="TH SarabunPSK" w:hAnsi="TH SarabunPSK" w:cs="Times New Roman"/>
          <w:b/>
          <w:bCs/>
          <w:sz w:val="36"/>
          <w:szCs w:val="36"/>
          <w:rtl/>
          <w:cs/>
        </w:rPr>
        <w:t xml:space="preserve">/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แหล่งการเรียนรู้</w:t>
      </w:r>
    </w:p>
    <w:p w:rsidR="00873B58" w:rsidRDefault="00873B58" w:rsidP="00873B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ประโยคในภาษาไทย</w:t>
      </w:r>
    </w:p>
    <w:p w:rsidR="00D64906" w:rsidRDefault="00873B58" w:rsidP="00D6490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หนังสือหลักภาษาไทย ม.๒ เล่ม ๑</w:t>
      </w:r>
    </w:p>
    <w:p w:rsidR="00873B58" w:rsidRDefault="00873B58" w:rsidP="00D6490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3"/>
        <w:tblW w:w="0" w:type="auto"/>
        <w:tblInd w:w="-113" w:type="dxa"/>
        <w:tblLook w:val="04A0" w:firstRow="1" w:lastRow="0" w:firstColumn="1" w:lastColumn="0" w:noHBand="0" w:noVBand="1"/>
      </w:tblPr>
      <w:tblGrid>
        <w:gridCol w:w="3218"/>
        <w:gridCol w:w="1935"/>
        <w:gridCol w:w="1886"/>
        <w:gridCol w:w="2316"/>
      </w:tblGrid>
      <w:tr w:rsidR="00D64906" w:rsidRPr="009C2B6F" w:rsidTr="001D0C05">
        <w:tc>
          <w:tcPr>
            <w:tcW w:w="3368" w:type="dxa"/>
            <w:vAlign w:val="center"/>
          </w:tcPr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64906" w:rsidRPr="009C2B6F" w:rsidTr="001D0C05">
        <w:tc>
          <w:tcPr>
            <w:tcW w:w="3368" w:type="dxa"/>
          </w:tcPr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ประโยคความรวมหรืออเน-กรรถประโยค คือ </w:t>
            </w:r>
            <w:r w:rsidRPr="00A7536E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ประโยคใหญ่ที่ประกอบด้วยประโยคความเดียวตั้งแต่สอง  ประโยคขึ้นไป มีใจความต่างกัน มิได้ประกอบหรือขยายซึ่ง</w:t>
            </w:r>
            <w:r w:rsidRPr="00A753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กันและกัน และมีสันธานเชื่อมระหว่างประโยคความเดียวเหล่านั้น</w:t>
            </w:r>
          </w:p>
        </w:tc>
        <w:tc>
          <w:tcPr>
            <w:tcW w:w="1984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สมุดบันทึกกิจกรรม 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เฉลยกิจกรรมจำแนกประเภทประโยคความรวมและเฉลยกิจกรรมแยกส่วนประกอบของประโยค</w:t>
            </w:r>
          </w:p>
        </w:tc>
        <w:tc>
          <w:tcPr>
            <w:tcW w:w="2428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D64906" w:rsidRPr="009C2B6F" w:rsidTr="001D0C05">
        <w:tc>
          <w:tcPr>
            <w:tcW w:w="3368" w:type="dxa"/>
          </w:tcPr>
          <w:p w:rsidR="00D64906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ตัวชี้วัด </w:t>
            </w:r>
          </w:p>
          <w:p w:rsidR="00D64906" w:rsidRPr="00526DBB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DBB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ม.๒/๒  วิเคราะห์โครงสร้างประโยคสามัญ ประโยครวม และประโยคซ้อน</w:t>
            </w:r>
          </w:p>
        </w:tc>
        <w:tc>
          <w:tcPr>
            <w:tcW w:w="1984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สมุดบันทึกกิจกรรม 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เฉลยกิจกรรมจำแนกประเภทประโยคความรวมและเฉลยกิจกรรมแยกส่วนประกอบของประโยค</w:t>
            </w:r>
          </w:p>
        </w:tc>
        <w:tc>
          <w:tcPr>
            <w:tcW w:w="2428" w:type="dxa"/>
            <w:vAlign w:val="center"/>
          </w:tcPr>
          <w:p w:rsidR="00D64906" w:rsidRPr="00143E01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D64906" w:rsidRPr="009C2B6F" w:rsidTr="001D0C05">
        <w:tc>
          <w:tcPr>
            <w:tcW w:w="3368" w:type="dxa"/>
          </w:tcPr>
          <w:p w:rsidR="00D64906" w:rsidRDefault="00D64906" w:rsidP="001D0C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D64906" w:rsidRPr="00526DBB" w:rsidRDefault="00D64906" w:rsidP="001D0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ใฝ่เรียนรู้</w:t>
            </w:r>
          </w:p>
        </w:tc>
        <w:tc>
          <w:tcPr>
            <w:tcW w:w="1984" w:type="dxa"/>
            <w:vAlign w:val="center"/>
          </w:tcPr>
          <w:p w:rsidR="00D64906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๙๐  ขึ้นไปถือว่าผ่านเกณฑ์</w:t>
            </w:r>
          </w:p>
        </w:tc>
      </w:tr>
      <w:tr w:rsidR="00D64906" w:rsidRPr="009C2B6F" w:rsidTr="001D0C05">
        <w:tc>
          <w:tcPr>
            <w:tcW w:w="3368" w:type="dxa"/>
          </w:tcPr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D64906" w:rsidRPr="00474BC9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D64906" w:rsidRPr="009C2B6F" w:rsidRDefault="00D64906" w:rsidP="001D0C0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64906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D64906" w:rsidRPr="009C2B6F" w:rsidRDefault="00D64906" w:rsidP="00D6490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D64906" w:rsidRDefault="00D64906" w:rsidP="00873B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73B58" w:rsidRDefault="00873B58" w:rsidP="00873B5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บันทึกหลังสอน</w:t>
      </w:r>
    </w:p>
    <w:p w:rsidR="00873B58" w:rsidRDefault="00873B58" w:rsidP="00873B58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๑. ผลการสอน</w:t>
      </w:r>
    </w:p>
    <w:p w:rsidR="00873B58" w:rsidRDefault="00873B58" w:rsidP="00873B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873B58" w:rsidRDefault="00873B58" w:rsidP="00873B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๒.  ปัญหาและอุปสรรค</w:t>
      </w:r>
    </w:p>
    <w:p w:rsidR="00873B58" w:rsidRDefault="00873B58" w:rsidP="00873B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51273F" w:rsidRDefault="00873B58" w:rsidP="00873B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1273F" w:rsidRDefault="0051273F" w:rsidP="00873B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73B58" w:rsidRDefault="00873B58" w:rsidP="00873B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  ข้อเสนอแนะ</w:t>
      </w:r>
    </w:p>
    <w:p w:rsidR="00873B58" w:rsidRDefault="00873B58" w:rsidP="00873B5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873B58" w:rsidRDefault="00873B58" w:rsidP="00873B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73B58" w:rsidRDefault="0051273F" w:rsidP="0051273F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3B58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..................คร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="00873B58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73B58" w:rsidRDefault="0051273F" w:rsidP="0051273F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3B58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</w:p>
    <w:p w:rsidR="0051273F" w:rsidRDefault="0051273F" w:rsidP="0051273F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873B58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</w:p>
    <w:p w:rsidR="00873B58" w:rsidRDefault="00873B58" w:rsidP="00873B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3B58" w:rsidRDefault="00873B58" w:rsidP="00873B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873B58" w:rsidRDefault="00873B58" w:rsidP="00873B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873B58" w:rsidRDefault="00873B58" w:rsidP="00873B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873B58" w:rsidRDefault="00873B58" w:rsidP="00873B5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873B58" w:rsidRDefault="00873B58" w:rsidP="00873B58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873B58" w:rsidRDefault="00873B58" w:rsidP="00873B58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1977BE" w:rsidRPr="00873B58" w:rsidRDefault="001977BE"/>
    <w:sectPr w:rsidR="001977BE" w:rsidRPr="00873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58"/>
    <w:rsid w:val="001977BE"/>
    <w:rsid w:val="001E3499"/>
    <w:rsid w:val="0051273F"/>
    <w:rsid w:val="00540A24"/>
    <w:rsid w:val="00873B58"/>
    <w:rsid w:val="00D50D61"/>
    <w:rsid w:val="00D6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58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uiPriority w:val="59"/>
    <w:rsid w:val="00873B5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58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uiPriority w:val="59"/>
    <w:rsid w:val="00873B5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2020-03-10T08:14:00Z</dcterms:created>
  <dcterms:modified xsi:type="dcterms:W3CDTF">2020-03-12T05:54:00Z</dcterms:modified>
</cp:coreProperties>
</file>