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B5" w:rsidRDefault="007A36B5" w:rsidP="00FB7FE6">
      <w:pPr>
        <w:spacing w:after="0"/>
        <w:jc w:val="center"/>
        <w:rPr>
          <w:lang w:bidi="th-TH"/>
        </w:rPr>
      </w:pPr>
    </w:p>
    <w:p w:rsidR="007A36B5" w:rsidRPr="00F45D2F" w:rsidRDefault="00305E73" w:rsidP="007A36B5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๖</w:t>
      </w:r>
    </w:p>
    <w:p w:rsidR="00F901C3" w:rsidRDefault="007A36B5" w:rsidP="00FC17C9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 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3768C" w:rsidRPr="00C3768C">
        <w:rPr>
          <w:rFonts w:ascii="TH SarabunPSK" w:hAnsi="TH SarabunPSK" w:cs="TH SarabunPSK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C376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 w:rsid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7A36B5" w:rsidRDefault="007A36B5" w:rsidP="00FC17C9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7A36B5" w:rsidRPr="00BA5F16" w:rsidRDefault="007A36B5" w:rsidP="007A36B5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/๒๕</w:t>
      </w:r>
      <w:r w:rsidR="00C33D71">
        <w:rPr>
          <w:rFonts w:ascii="TH SarabunPSK" w:hAnsi="TH SarabunPSK" w:cs="TH SarabunPSK" w:hint="cs"/>
          <w:sz w:val="32"/>
          <w:szCs w:val="32"/>
          <w:cs/>
          <w:lang w:bidi="th-TH"/>
        </w:rPr>
        <w:t>๐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นาที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A03C3">
        <w:rPr>
          <w:rFonts w:ascii="TH SarabunPSK" w:hAnsi="TH SarabunPSK" w:cs="TH SarabunPSK" w:hint="cs"/>
          <w:sz w:val="32"/>
          <w:szCs w:val="32"/>
          <w:cs/>
          <w:lang w:bidi="th-TH"/>
        </w:rPr>
        <w:t>นายวริทธิ์ ลิ้มรุ่งเรือง</w:t>
      </w:r>
      <w:r w:rsidR="00BA5F1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BA5F16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อาจารย์จารุวัลย์ พิมผนวช</w:t>
      </w:r>
    </w:p>
    <w:p w:rsidR="007A36B5" w:rsidRDefault="007A36B5" w:rsidP="00FB7FE6">
      <w:pPr>
        <w:spacing w:after="0"/>
        <w:jc w:val="center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18967" wp14:editId="4EF134EB">
                <wp:simplePos x="0" y="0"/>
                <wp:positionH relativeFrom="column">
                  <wp:posOffset>-16648</wp:posOffset>
                </wp:positionH>
                <wp:positionV relativeFrom="paragraph">
                  <wp:posOffset>165100</wp:posOffset>
                </wp:positionV>
                <wp:extent cx="6217920" cy="0"/>
                <wp:effectExtent l="0" t="38100" r="1143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3pt" to="488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uo4QEAALADAAAOAAAAZHJzL2Uyb0RvYy54bWysU8mOGjEQvUfKP1i+hwY0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" strokeweight="6pt">
                <v:stroke linestyle="thickThin"/>
              </v:line>
            </w:pict>
          </mc:Fallback>
        </mc:AlternateContent>
      </w:r>
    </w:p>
    <w:p w:rsidR="007A36B5" w:rsidRDefault="007A36B5" w:rsidP="00FB7FE6">
      <w:pPr>
        <w:spacing w:after="0"/>
        <w:jc w:val="center"/>
        <w:rPr>
          <w:lang w:bidi="th-TH"/>
        </w:rPr>
      </w:pPr>
    </w:p>
    <w:p w:rsidR="00FB7FE6" w:rsidRPr="007A36B5" w:rsidRDefault="00FB7FE6" w:rsidP="00FB7FE6">
      <w:pPr>
        <w:spacing w:after="0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1" locked="0" layoutInCell="1" allowOverlap="1" wp14:anchorId="2A7FFBC2" wp14:editId="0AEA025E">
            <wp:simplePos x="0" y="0"/>
            <wp:positionH relativeFrom="margin">
              <wp:posOffset>2794635</wp:posOffset>
            </wp:positionH>
            <wp:positionV relativeFrom="margin">
              <wp:posOffset>-578485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6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B35B7B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BD7770" w:rsidRPr="00B35B7B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FB7FE6" w:rsidRPr="00B35B7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D7770" w:rsidRPr="00B35B7B" w:rsidRDefault="007A36B5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5E3FC7" w:rsidRDefault="005E3FC7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๑.๑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ม.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๒/๑ </w:t>
      </w:r>
      <w:r w:rsidRPr="005E3FC7">
        <w:rPr>
          <w:rFonts w:ascii="TH SarabunPSK" w:hAnsi="TH SarabunPSK" w:cs="TH SarabunPSK"/>
          <w:sz w:val="32"/>
          <w:szCs w:val="32"/>
          <w:cs/>
          <w:lang w:bidi="th-TH"/>
        </w:rPr>
        <w:t>อ่านออกเสียงบทร้อยแก้ว และบทร้อยกรองได้ถูกต้อง</w:t>
      </w:r>
    </w:p>
    <w:p w:rsidR="00BE0053" w:rsidRDefault="00B35B7B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273836" w:rsidRDefault="00273836" w:rsidP="00B35B7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๑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๓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เขียนแผนผังความคิดเพื่อแสดงความเข้าใจในบทเรียนต่างๆ ที่อ่าน</w:t>
      </w:r>
    </w:p>
    <w:p w:rsidR="00273836" w:rsidRDefault="00BE0053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ท ๕.๑ ม.๒/๑ สรุปเนื้อหาวรรณคดีและวรรณกรรมที่อ่านในระดับยากขึ้น</w:t>
      </w:r>
    </w:p>
    <w:p w:rsidR="00273836" w:rsidRDefault="00273836" w:rsidP="00B35B7B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 ๕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>/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6052FE">
        <w:rPr>
          <w:rFonts w:ascii="TH SarabunPSK" w:hAnsi="TH SarabunPSK" w:cs="TH SarabunPSK"/>
          <w:sz w:val="32"/>
          <w:szCs w:val="32"/>
          <w:cs/>
          <w:lang w:bidi="th-TH"/>
        </w:rPr>
        <w:t>วิเคราะห์และวิจารณ์วรรณคดีวรรณกรรม และวรรณกรรมท้องถิ่นที่อ่าน พร้อมยกเหตุผลประกอบ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๓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อธิบายคุณค่าของวรรณคดี และวรรณกรรมที่อ่าน</w:t>
      </w:r>
    </w:p>
    <w:p w:rsidR="00B35B7B" w:rsidRPr="00B35B7B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ท 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>๑ ม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rtl/>
          <w:cs/>
        </w:rPr>
        <w:t>/</w:t>
      </w:r>
      <w:r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๔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สรุปความรู้และข้อคิดจากการอ่าน ไปประยุกต์ใช้ในชีวิตจริง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B7FE6" w:rsidRPr="007A36B5" w:rsidRDefault="007A36B5" w:rsidP="00B35B7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๑. นักเรียนสามารถอธิบายความเป็นมา ประวัติผู้แต่ง และลักษณะคำประพันธ์ของเรื่อง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3261D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B35B7B" w:rsidRP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๒. นักเรียนสามารถตีความ และแปลความจากบทประพันธ์ได้</w:t>
      </w:r>
    </w:p>
    <w:p w:rsidR="00B35B7B" w:rsidRDefault="00B35B7B" w:rsidP="00B35B7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๓. นักเรียนสามารถสรุปเนื้อหาจากเรื่อง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  <w:r w:rsidR="003261D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B35B7B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นักเรียนสามารถสรุปความรู้และข้อคิดจากวรรณคดีเรื่อง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๕ได้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นักเรียนสามารถวิเคราะห์คุณค่าจากวรรณคดีเรื่อง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ได้</w:t>
      </w:r>
      <w:r w:rsidRPr="0030796E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นักเรียนสามารถระบุแนวทางการนำความรู้และข้อคิด 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ไปประยุกต์ใช้ในชีวิตจริงได้</w:t>
      </w:r>
    </w:p>
    <w:p w:rsidR="00273836" w:rsidRPr="00273836" w:rsidRDefault="00273836" w:rsidP="00B35B7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๗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จากวรรณคดีเรื่อง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 ได้</w:t>
      </w:r>
    </w:p>
    <w:p w:rsidR="00FB7FE6" w:rsidRPr="007A36B5" w:rsidRDefault="007A36B5" w:rsidP="00E5468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  <w:r w:rsidR="00FC17C9"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FC17C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>เป็นบทพระราชนิพนธ์ในพระบาทสมเด็จพระ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จุลจอม</w:t>
      </w:r>
      <w:r w:rsidR="00EF76CF">
        <w:rPr>
          <w:rFonts w:ascii="TH SarabunPSK" w:hAnsi="TH SarabunPSK" w:cs="TH SarabunPSK" w:hint="cs"/>
          <w:sz w:val="32"/>
          <w:szCs w:val="32"/>
          <w:cs/>
          <w:lang w:bidi="th-TH"/>
        </w:rPr>
        <w:t>เกล้าเจ้าอยู่หัว</w:t>
      </w:r>
      <w:r w:rsidR="00B35B7B" w:rsidRPr="00B35B7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ท่าน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ได้ทรงพระราชนิพนธ์ในโอกาสต่างๆ เพื่อเป็นเครื่องเตือนใจให้พสกนิกร ประพฤติปฏิบัติตนเป็นคนดี มีคุณธรรม เ</w:t>
      </w:r>
      <w:r w:rsidR="003261D8">
        <w:rPr>
          <w:rFonts w:ascii="TH SarabunPSK" w:hAnsi="TH SarabunPSK" w:cs="TH SarabunPSK"/>
          <w:sz w:val="32"/>
          <w:szCs w:val="32"/>
          <w:cs/>
          <w:lang w:bidi="th-TH"/>
        </w:rPr>
        <w:t>มตตา กรุณา ซื่อสัตย์สุจริต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3261D8" w:rsidRPr="003261D8">
        <w:rPr>
          <w:rFonts w:ascii="TH SarabunPSK" w:hAnsi="TH SarabunPSK" w:cs="TH SarabunPSK"/>
          <w:sz w:val="32"/>
          <w:szCs w:val="32"/>
          <w:cs/>
          <w:lang w:bidi="th-TH"/>
        </w:rPr>
        <w:t>ทรงแสดงสั่งสอนประชาชน ให้รู้จักหลักการดำเนินชีวิต</w:t>
      </w:r>
    </w:p>
    <w:p w:rsidR="00FB7FE6" w:rsidRDefault="00FB7FE6" w:rsidP="00FB7FE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3261D8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๑. วรรณคดีเรื่อง</w:t>
      </w:r>
      <w:r w:rsidR="003261D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EF76CF" w:rsidRDefault="00EF76CF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F76CF">
        <w:rPr>
          <w:rFonts w:ascii="TH SarabunPSK" w:hAnsi="TH SarabunPSK" w:cs="TH SarabunPSK"/>
          <w:sz w:val="32"/>
          <w:szCs w:val="32"/>
          <w:cs/>
          <w:lang w:bidi="th-TH"/>
        </w:rPr>
        <w:tab/>
        <w:t>๒. การแปลความจากบทประพันธ์</w:t>
      </w:r>
    </w:p>
    <w:p w:rsidR="002B7CED" w:rsidRPr="00EF76CF" w:rsidRDefault="00273836" w:rsidP="00F441C8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>คุณค่าและข้อคิดจากวรรณคดีเรื่องโคลงสุภาษิต พระราชนิพนธ์รัชกาลที่ ๕</w:t>
      </w:r>
    </w:p>
    <w:p w:rsidR="00555AC2" w:rsidRDefault="00FC17C9" w:rsidP="00EF76CF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มีวินัย</w:t>
      </w:r>
    </w:p>
    <w:p w:rsidR="00273836" w:rsidRPr="00331463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273836" w:rsidRDefault="00273836" w:rsidP="0027383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มุ่งมั่นในการทำงาน</w:t>
      </w:r>
    </w:p>
    <w:p w:rsidR="009C3289" w:rsidRDefault="00A26A05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="009C3289">
        <w:rPr>
          <w:rFonts w:ascii="TH SarabunPSK" w:hAnsi="TH SarabunPSK" w:cs="TH SarabunPSK" w:hint="cs"/>
          <w:sz w:val="32"/>
          <w:szCs w:val="32"/>
          <w:cs/>
          <w:lang w:bidi="th-TH"/>
        </w:rPr>
        <w:t>. รักความเป็นไทย</w:t>
      </w:r>
    </w:p>
    <w:p w:rsidR="00555AC2" w:rsidRDefault="00FC17C9" w:rsidP="009C3289">
      <w:pPr>
        <w:tabs>
          <w:tab w:val="left" w:pos="720"/>
          <w:tab w:val="left" w:pos="1440"/>
          <w:tab w:val="left" w:pos="2160"/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C17C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สมรรถนสำคัญ</w:t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B4274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ความสามารถในการสื่อสาร</w:t>
      </w:r>
    </w:p>
    <w:p w:rsidR="001E35D1" w:rsidRDefault="004A5760" w:rsidP="00555AC2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ความสามารถในการคิด</w:t>
      </w:r>
    </w:p>
    <w:p w:rsidR="00F441C8" w:rsidRPr="004A5760" w:rsidRDefault="00273836" w:rsidP="0027383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๓. </w:t>
      </w:r>
      <w:r w:rsidRPr="005503B5">
        <w:rPr>
          <w:rFonts w:ascii="TH SarabunPSK" w:hAnsi="TH SarabunPSK" w:cs="TH SarabunPSK"/>
          <w:sz w:val="32"/>
          <w:szCs w:val="32"/>
          <w:cs/>
          <w:lang w:bidi="th-TH"/>
        </w:rPr>
        <w:t>ความสามารถในการแก้ปัญห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</w:p>
    <w:p w:rsidR="00555AC2" w:rsidRDefault="00FC17C9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1F601E" w:rsidRPr="005673A1" w:rsidRDefault="001F601E" w:rsidP="0055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ชั่วโมงที่ ๑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B7CED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="002B7CE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๒</w:t>
      </w:r>
    </w:p>
    <w:p w:rsidR="005673A1" w:rsidRPr="005673A1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5673A1" w:rsidRPr="00D67598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นักเรียนดู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โคลงสี่สุภาพ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ที่ครูนำมาเป็นตัวอย่างแล้วนักเรียนบอกใจความสำคัญของ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โคลง</w:t>
      </w:r>
      <w:r w:rsidR="002B7CED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  <w:r w:rsidR="00D6759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67598">
        <w:rPr>
          <w:rFonts w:ascii="TH SarabunPSK" w:hAnsi="TH SarabunPSK" w:cs="TH SarabunPSK" w:hint="cs"/>
          <w:sz w:val="32"/>
          <w:szCs w:val="32"/>
          <w:cs/>
          <w:lang w:bidi="th-TH"/>
        </w:rPr>
        <w:t>พร้อมแสดงข้อคิดและสามารถนำไปปรับใช้ในชีวิตประจำวันได้อย่างไร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เหินห่างโมหะร้อน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ริษยา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สละส่อเสียดมารษา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ใส่ร้าย</w:t>
      </w:r>
    </w:p>
    <w:p w:rsidR="003261D8" w:rsidRP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คำหยาบจาบจ้วงอา-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ฆาตขู่ เข็ญเฮย</w:t>
      </w:r>
    </w:p>
    <w:p w:rsidR="003261D8" w:rsidRDefault="003261D8" w:rsidP="003261D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ไปหมิ่นนินทาป้าย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3261D8">
        <w:rPr>
          <w:rFonts w:ascii="TH SarabunPSK" w:hAnsi="TH SarabunPSK" w:cs="TH SarabunPSK"/>
          <w:sz w:val="32"/>
          <w:szCs w:val="32"/>
          <w:cs/>
          <w:lang w:bidi="th-TH"/>
        </w:rPr>
        <w:t>โทษให้ผู้ใด ฯ</w:t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1506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พาทีมีสติรั้ง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รอคิด</w:t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รอบคอบชอบแลผิด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ก่อนพร้อง</w:t>
      </w:r>
    </w:p>
    <w:p w:rsidR="00D67598" w:rsidRP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คำพูดพ่างลิขิต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เขียนร่าง เรียงแฮ</w:t>
      </w:r>
    </w:p>
    <w:p w:rsidR="00D67598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ฟังเพราะเสนาะต้อง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67598">
        <w:rPr>
          <w:rFonts w:ascii="TH SarabunPSK" w:hAnsi="TH SarabunPSK" w:cs="TH SarabunPSK"/>
          <w:sz w:val="32"/>
          <w:szCs w:val="32"/>
          <w:cs/>
          <w:lang w:bidi="th-TH"/>
        </w:rPr>
        <w:t>โสตทั้งห่างภัย ฯ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A28AD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๒.ครูแจ้งวัตถุประสงค์การสอน</w:t>
      </w:r>
      <w:r w:rsidR="00396D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และเชื่อมโยงเข้าสู่เนื้อหา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ได้แก่การศึกษาประวัติผู้แต่ง จุดประสงค์ในการแต่ง และลักษณะคำประพันธ์ที่ใช้</w:t>
      </w:r>
    </w:p>
    <w:p w:rsidR="005673A1" w:rsidRPr="00F2025A" w:rsidRDefault="00EA28AD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๓.นักเรียนแบ่งกลุ่มออกเป็น ๓ กลุ่มโดยแบ่งตามที่นั่งของนักเรียน จากนั้นครูมอบหมายให้แต่ละกลุ่มแปลบทประพันธ์ ดังนี้ กลุ่ม ๑ แปลบทประพันธ์โคลงสุภาษิตโสฬสไตรยางค์ กลุ่มที่ ๒ แปลบทประพันธ์โคลงสุภาษิตนฤทุมนาการ กลุ่มที่ ๓ แปลบทประพันธ์โคลงสุภาษิตอิศปปกรณำ</w:t>
      </w:r>
    </w:p>
    <w:p w:rsidR="005673A1" w:rsidRPr="007A31D0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EF0719" w:rsidRDefault="005673A1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๔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ครูบรรยายความรู้วรรณคดีเรื่อง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 พระราชนิพนธ์รัชกาลที่ ๕ </w:t>
      </w:r>
      <w:r w:rsidR="00B64F11">
        <w:rPr>
          <w:rFonts w:ascii="TH SarabunPSK" w:hAnsi="TH SarabunPSK" w:cs="TH SarabunPSK" w:hint="cs"/>
          <w:sz w:val="32"/>
          <w:szCs w:val="32"/>
          <w:cs/>
          <w:lang w:bidi="th-TH"/>
        </w:rPr>
        <w:t>ในส่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วนของ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เรื่องโคลงสุภาษิตโสฬสไตรยางค์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ได้แก่ 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ที่มาของโคลงสุภาษิตโสฬสไตรยางค์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</w:t>
      </w:r>
      <w:r w:rsidR="00273836">
        <w:rPr>
          <w:rFonts w:ascii="TH SarabunPSK" w:hAnsi="TH SarabunPSK" w:cs="TH SarabunPSK" w:hint="cs"/>
          <w:sz w:val="32"/>
          <w:szCs w:val="32"/>
          <w:cs/>
          <w:lang w:bidi="th-TH"/>
        </w:rPr>
        <w:t>นื้อหาโดยย่อ และการแปลบทประพันธ์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จากสื่อ </w:t>
      </w:r>
      <w:proofErr w:type="spellStart"/>
      <w:r w:rsidR="008A45B8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</w:t>
      </w:r>
      <w:r w:rsidR="00EF0719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5673A1" w:rsidRPr="00396D29" w:rsidRDefault="00D67598" w:rsidP="00D6759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 w:rsidR="005673A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นักเรียนออกมานำเสนอการแปลบทประพันธ์ตามกลุ่มที่ได้รับมอบหมาย</w:t>
      </w:r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(โคลงสุภาษิตโสฬสไตรยางค์)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โดยอ่านบทโคลง นำเสนอคำศัพท์น่ารู้ และทำการแปลบทประพันธ์</w:t>
      </w:r>
    </w:p>
    <w:p w:rsidR="00B20E5C" w:rsidRDefault="008A45B8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="00E95E9F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B20E5C"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975715" w:rsidRDefault="00B20E5C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</w:t>
      </w:r>
      <w:r w:rsidR="00F8114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นักเรียนจดบันทึกความรู้ที่ได้รับจากเรียนเรื่องโคลงสุภาษิต พระราชนิพนธ์รัชกาลที่ ๕ ลงสมุดจดบันทึก</w:t>
      </w:r>
    </w:p>
    <w:p w:rsidR="005673A1" w:rsidRPr="005673A1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5673A1" w:rsidRPr="00975715" w:rsidRDefault="005673A1" w:rsidP="008F7BC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="008A45B8"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โคลงสุภาษิตโสฬสไตรยางค์ </w:t>
      </w:r>
      <w:r w:rsidR="00975715">
        <w:rPr>
          <w:rFonts w:ascii="TH SarabunPSK" w:hAnsi="TH SarabunPSK" w:cs="TH SarabunPSK" w:hint="cs"/>
          <w:sz w:val="32"/>
          <w:szCs w:val="32"/>
          <w:cs/>
          <w:lang w:bidi="th-TH"/>
        </w:rPr>
        <w:t>และซักถามข้อสงสัย</w:t>
      </w:r>
    </w:p>
    <w:p w:rsidR="008103F5" w:rsidRDefault="00B20E5C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ชั่วโมงที่ ๓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๔</w:t>
      </w:r>
    </w:p>
    <w:p w:rsidR="001F601E" w:rsidRPr="008103F5" w:rsidRDefault="001F601E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975715" w:rsidRDefault="001F601E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8A45B8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ความรู้ทั่วไป</w:t>
      </w:r>
      <w:r w:rsidR="005E3FC7">
        <w:rPr>
          <w:rFonts w:ascii="TH SarabunPSK" w:hAnsi="TH SarabunPSK" w:cs="TH SarabunPSK" w:hint="cs"/>
          <w:sz w:val="32"/>
          <w:szCs w:val="32"/>
          <w:cs/>
          <w:lang w:bidi="th-TH"/>
        </w:rPr>
        <w:t>เรื่อง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</w:t>
      </w:r>
      <w:r w:rsidR="00B20E5C" w:rsidRPr="00B20E5C">
        <w:rPr>
          <w:rFonts w:ascii="TH SarabunPSK" w:hAnsi="TH SarabunPSK" w:cs="TH SarabunPSK"/>
          <w:sz w:val="32"/>
          <w:szCs w:val="32"/>
          <w:cs/>
          <w:lang w:bidi="th-TH"/>
        </w:rPr>
        <w:t>โสฬส</w:t>
      </w:r>
      <w:r w:rsidR="00B20E5C">
        <w:rPr>
          <w:rFonts w:ascii="TH SarabunPSK" w:hAnsi="TH SarabunPSK" w:cs="TH SarabunPSK" w:hint="cs"/>
          <w:sz w:val="32"/>
          <w:szCs w:val="32"/>
          <w:cs/>
          <w:lang w:bidi="th-TH"/>
        </w:rPr>
        <w:t>ไต</w:t>
      </w:r>
      <w:r w:rsidR="00B20E5C" w:rsidRPr="00B20E5C">
        <w:rPr>
          <w:rFonts w:ascii="TH SarabunPSK" w:hAnsi="TH SarabunPSK" w:cs="TH SarabunPSK" w:hint="cs"/>
          <w:sz w:val="32"/>
          <w:szCs w:val="32"/>
          <w:cs/>
          <w:lang w:bidi="th-TH"/>
        </w:rPr>
        <w:t>รยางค์</w:t>
      </w:r>
    </w:p>
    <w:p w:rsidR="006B4274" w:rsidRPr="008103F5" w:rsidRDefault="006B4274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ครูบรรยายความรู้วรรณคดีเรื่องโคลงสุภาษิตนฤทุมนาการ ได้แก่ ที่มาของโคลงสุภาษิตนฤทุมนาการ เนื้อหาโดยย่อ และการแปลบทประพันธ์ จากสื่อ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เรื่องโคลงสุภาษิต พระราชนิพนธ์รัชกาลที่ ๕</w:t>
      </w:r>
    </w:p>
    <w:p w:rsidR="001D5411" w:rsidRPr="00396D29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๓.นักเรียนออกมานำเสนอการแปลบทประพันธ์ตามกลุ่มที่ได้รับมอบหมาย(โคลงสุภาษิตนฤทุมนาการ) โดยอ่านบทโคลง นำเสนอคำศัพท์น่ารู้ และทำการแปลบทประพันธ์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โคลงสุภาษิตนฤทุมนาการ 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โคลงสุภาษิตนฤทุมนาการ 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๕.นักเรียนจดบันทึกความรู้ที่ได้รับจากเรียนเรื่องโคลงสุภาษิตนฤทุมนาการลงสมุดจดบันทึก</w:t>
      </w:r>
    </w:p>
    <w:p w:rsidR="001D5411" w:rsidRPr="005673A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๖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และครูร่วมกันสรุปความรู้</w:t>
      </w:r>
      <w:r w:rsidRPr="008A45B8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โคลงสุภาษิตนฤทุมนาการ และซักถามข้อสงสัย</w:t>
      </w:r>
    </w:p>
    <w:p w:rsidR="00BA5F16" w:rsidRPr="00975715" w:rsidRDefault="00BA5F16" w:rsidP="001D5411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1D5411" w:rsidRDefault="001D5411" w:rsidP="008103F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ชั่วโมงที่ ๕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8103F5" w:rsidRDefault="005E3FC7" w:rsidP="008F7BC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๑.</w:t>
      </w:r>
      <w:r w:rsidRPr="001F601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นักเรียนทบทวนความรู้เกี่ยวกับ</w:t>
      </w:r>
      <w:r w:rsidR="001D5411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โคลงสุภาษิตโสฬสไตรยางค์และโคลงสุภาษิตนฤทุมนาการ</w:t>
      </w:r>
    </w:p>
    <w:p w:rsidR="005E3FC7" w:rsidRPr="008103F5" w:rsidRDefault="005E3FC7" w:rsidP="008103F5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</w:t>
      </w:r>
      <w:r w:rsidRPr="001F601E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ครูบรรยายความรู้วรรณคดีเรื่องโคลงสุภาษิตอิศปปกรณำได้แก่ ที่มาของโคลงสุภาษิตอิศปปกรณำ เนื้อหาโดยย่อ และการแปลบทประพันธ์ จากสื่อ </w:t>
      </w:r>
      <w:proofErr w:type="spellStart"/>
      <w:r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เรื่องโคลงสุภาษิต พระราชนิพนธ์รัชกาลที่ ๕</w:t>
      </w:r>
    </w:p>
    <w:p w:rsidR="001D5411" w:rsidRPr="00396D29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๓.นักเรียนออกมานำเสนอการแปลบทประพันธ์ตามกลุ่มที่ได้รับมอบหมาย(โคลงสุภาษิตอิศปปกรณำ) โดยอ่านบทโคลง นำเสนอคำศัพท์น่ารู้ และทำการแปลบทประพันธ์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๔.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นักเรียนและครูร่วมกันอภิปรายถึงคุณค่าของวรรณคดีเรื่อง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โคลงสุภาษิตอิศปปกรณำ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ในประเด็นต่างๆ เช่น วรรณคดีเรื่อง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โคลงสุภาษิตอิศปปกรณำ</w:t>
      </w:r>
      <w:r w:rsidRPr="006A374A">
        <w:rPr>
          <w:rFonts w:ascii="TH SarabunPSK" w:hAnsi="TH SarabunPSK" w:cs="TH SarabunPSK"/>
          <w:sz w:val="32"/>
          <w:szCs w:val="32"/>
          <w:cs/>
          <w:lang w:bidi="th-TH"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๕.นักเรียนจดบันทึกความรู้ที่ได้รับจากเรียนเรื่องโคลงสุภาษิตอิศปปกรณำลงสมุดจดบันทึก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๖.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นักเรียนเล่นกิจกรรม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“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ประชันสมองประลองความไว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”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โดยเป็นกิจกรรมตอบคำถามจากสื่อ </w:t>
      </w:r>
      <w:proofErr w:type="spellStart"/>
      <w:r w:rsidRPr="001D5411">
        <w:rPr>
          <w:rFonts w:ascii="TH SarabunPSK" w:hAnsi="TH SarabunPSK" w:cs="TH SarabunPSK"/>
          <w:sz w:val="32"/>
          <w:szCs w:val="32"/>
        </w:rPr>
        <w:t>Kahoot</w:t>
      </w:r>
      <w:proofErr w:type="spellEnd"/>
      <w:r w:rsidRPr="001D5411">
        <w:rPr>
          <w:rFonts w:ascii="TH SarabunPSK" w:hAnsi="TH SarabunPSK" w:cs="TH SarabunPSK"/>
          <w:sz w:val="32"/>
          <w:szCs w:val="32"/>
        </w:rPr>
        <w:t xml:space="preserve"> 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นักเรียนที่ตอบคำถามได้ลำดับที่ ๑</w:t>
      </w:r>
      <w:r w:rsidRPr="001D5411">
        <w:rPr>
          <w:rFonts w:ascii="TH SarabunPSK" w:hAnsi="TH SarabunPSK" w:cs="TH SarabunPSK"/>
          <w:sz w:val="32"/>
          <w:szCs w:val="32"/>
        </w:rPr>
        <w:t xml:space="preserve">, </w:t>
      </w: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>๒ และ ๓ จะได้รับรางวัล</w:t>
      </w:r>
    </w:p>
    <w:p w:rsidR="001D541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๗.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ทำกิจกรรมท้ายบทเรียนโดยให้คัดลอกโคลงสุภาษิตในตอนที่ตนชื่นชอบจำนวน ๒ บท จากนั้นให้หาคำศัพท์น่ารู้ แปลความ และบอกข้อคิดที่สามารถนำไปใช้ในชีวิตประจำวันได้จากโคลงที่เลือกมา และทำผังความคิดสรุปคุณค่าข้อคิดเรื่องโคลงสุภาษิต พระราชนิพนธ์รัชกาลที่ ๕ (ทั้ง ๓ เรื่อง)</w:t>
      </w:r>
      <w:r w:rsidR="00F441C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ลงในสมุดจดบันทึก</w:t>
      </w:r>
    </w:p>
    <w:p w:rsidR="001D5411" w:rsidRPr="005673A1" w:rsidRDefault="001D5411" w:rsidP="001D5411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5673A1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</w:p>
    <w:p w:rsidR="001D5411" w:rsidRDefault="001D541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๘</w:t>
      </w:r>
      <w:r w:rsidRPr="00C47F44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ครูให้นักเรียนซักถามข้อสงสัยเพิ่มเติม และร่วมกันสรุปความรู้จากการเรียนเรื่องโคลงสุภาษิต  พระราชนิพนธ์รัชกาลที่ ๕</w:t>
      </w:r>
    </w:p>
    <w:p w:rsidR="00555AC2" w:rsidRPr="009C2B6F" w:rsidRDefault="005673A1" w:rsidP="008F7BC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</w:p>
    <w:p w:rsidR="001D5411" w:rsidRPr="001D5411" w:rsidRDefault="001D5411" w:rsidP="001D5411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1D5411">
        <w:rPr>
          <w:rFonts w:ascii="TH SarabunPSK" w:hAnsi="TH SarabunPSK" w:cs="TH SarabunPSK"/>
          <w:sz w:val="32"/>
          <w:szCs w:val="32"/>
          <w:cs/>
          <w:lang w:bidi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proofErr w:type="spellStart"/>
      <w:r w:rsidR="006B4274" w:rsidRPr="001D5411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6B4274" w:rsidRPr="001D5411">
        <w:rPr>
          <w:rFonts w:ascii="TH SarabunPSK" w:hAnsi="TH SarabunPSK" w:cs="TH SarabunPSK"/>
          <w:sz w:val="32"/>
          <w:szCs w:val="32"/>
        </w:rPr>
        <w:t xml:space="preserve"> </w:t>
      </w:r>
      <w:r w:rsidR="007A31D0" w:rsidRPr="001D5411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="00EF0719" w:rsidRPr="001D5411">
        <w:rPr>
          <w:rFonts w:ascii="TH SarabunPSK" w:hAnsi="TH SarabunPSK" w:cs="TH SarabunPSK" w:hint="cs"/>
          <w:sz w:val="32"/>
          <w:szCs w:val="32"/>
          <w:cs/>
          <w:lang w:bidi="th-TH"/>
        </w:rPr>
        <w:t>โคลงสุภาษิต พระราชนิพนธ์รัชกาลที่ ๕</w:t>
      </w:r>
    </w:p>
    <w:p w:rsidR="006B4274" w:rsidRPr="001D5411" w:rsidRDefault="001D5411" w:rsidP="001D5411">
      <w:pPr>
        <w:rPr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หนังสือวรรณคดีวิจักษ์ ม.๒</w:t>
      </w:r>
      <w:r w:rsidR="009C2B6F" w:rsidRPr="001D5411">
        <w:rPr>
          <w:cs/>
          <w:lang w:bidi="th-TH"/>
        </w:rPr>
        <w:tab/>
      </w:r>
      <w:r w:rsidR="009C2B6F" w:rsidRPr="001D5411">
        <w:rPr>
          <w:cs/>
          <w:lang w:bidi="th-TH"/>
        </w:rPr>
        <w:tab/>
      </w:r>
    </w:p>
    <w:p w:rsidR="00823AD7" w:rsidRDefault="00823AD7" w:rsidP="00823AD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</w:t>
      </w:r>
      <w:r w:rsidRPr="009C2B6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980"/>
        <w:gridCol w:w="1955"/>
        <w:gridCol w:w="2428"/>
      </w:tblGrid>
      <w:tr w:rsidR="00823AD7" w:rsidTr="004B4E88">
        <w:tc>
          <w:tcPr>
            <w:tcW w:w="334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980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  <w:tc>
          <w:tcPr>
            <w:tcW w:w="1955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823AD7" w:rsidTr="00625063">
        <w:tc>
          <w:tcPr>
            <w:tcW w:w="3348" w:type="dxa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สาระสำคัญ</w:t>
            </w:r>
          </w:p>
          <w:p w:rsidR="00823AD7" w:rsidRPr="009C2B6F" w:rsidRDefault="00823AD7" w:rsidP="006421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วรรณคดีเรื่อง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โคลงสุภาษิต พระราชนิพนธ์รัชกาลที่ ๕ </w:t>
            </w:r>
            <w:r w:rsidRPr="00B35B7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เป็นบทพระราชนิพนธ์ในพระบาทสมเด็จพระ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จุลจอมเกล้าเจ้าอยู่หัว</w:t>
            </w:r>
            <w:r w:rsidRPr="00B35B7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ท่าน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ได้ทรงพระราชนิพนธ์ในโอกาสต่างๆ เพื่อ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เป็นเครื่องเตือนใจให้พสกนิกร ประพฤติปฏิบัติตนเป็นคนดี มีคุณธรรม เ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มตตา กรุณา ซื่อสัตย์สุจริต</w:t>
            </w:r>
            <w:r w:rsidRPr="003261D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3261D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ทรงแสดงสั่งสอนประชาชน ให้รู้จักหลักการดำเนินชีวิต</w:t>
            </w:r>
          </w:p>
        </w:tc>
        <w:tc>
          <w:tcPr>
            <w:tcW w:w="1980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สมุดจดบันทึกกิจกรรมท้ายบทเรียน</w:t>
            </w:r>
          </w:p>
        </w:tc>
        <w:tc>
          <w:tcPr>
            <w:tcW w:w="1955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3AD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เกณฑ์การประเมินแบบประเมินสมุดจดบันทึก</w:t>
            </w:r>
          </w:p>
        </w:tc>
        <w:tc>
          <w:tcPr>
            <w:tcW w:w="2428" w:type="dxa"/>
            <w:vAlign w:val="center"/>
          </w:tcPr>
          <w:p w:rsidR="00823AD7" w:rsidRPr="009C2B6F" w:rsidRDefault="00823AD7" w:rsidP="00642140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ผ่านเกณฑ์</w:t>
            </w:r>
          </w:p>
        </w:tc>
      </w:tr>
    </w:tbl>
    <w:p w:rsidR="009C2B6F" w:rsidRPr="009C2B6F" w:rsidRDefault="009C2B6F" w:rsidP="009C2B6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9C2B6F" w:rsidRPr="009C2B6F" w:rsidTr="00A013B1">
        <w:tc>
          <w:tcPr>
            <w:tcW w:w="336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C2B6F" w:rsidRPr="009C2B6F" w:rsidTr="00A013B1">
        <w:tc>
          <w:tcPr>
            <w:tcW w:w="3368" w:type="dxa"/>
          </w:tcPr>
          <w:p w:rsidR="00F441C8" w:rsidRDefault="009C2B6F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๑.๑ </w:t>
            </w:r>
            <w:r w:rsidRPr="005E3FC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๒/๑ </w:t>
            </w:r>
            <w:r w:rsidRPr="005E3FC7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อ่านออกเสียงบทร้อยแก้ว และบทร้อยกรองได้ถูกต้อง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๑.๑ ม.๒/๓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เขียนแผนผังความคิดเพื่อแสดงความเข้าใจในบทเรียนต่างๆ ที่อ่าน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B7B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๕.๑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052F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วิเคราะห์และวิจารณ์วรรณคดีวรรณกรรม และวรรณกรรมท้องถิ่นที่อ่าน พร้อมยกเหตุผลประกอบ</w:t>
            </w:r>
          </w:p>
          <w:p w:rsidR="00F441C8" w:rsidRDefault="00F441C8" w:rsidP="00F441C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ม.๒/๓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อธิบายคุณค่าของวรรณคดี และวรรณกรรมที่อ่าน</w:t>
            </w:r>
          </w:p>
          <w:p w:rsidR="009C2B6F" w:rsidRPr="00002889" w:rsidRDefault="00F441C8" w:rsidP="0000288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๕.๑ ม.๒/๔ </w:t>
            </w:r>
            <w:r w:rsidRPr="0030796E">
              <w:rPr>
                <w:rFonts w:ascii="TH SarabunPSK" w:hAnsi="TH SarabunPSK" w:cs="TH SarabunPSK"/>
                <w:sz w:val="32"/>
                <w:szCs w:val="32"/>
                <w:cs/>
              </w:rPr>
              <w:t>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984" w:type="dxa"/>
            <w:vAlign w:val="center"/>
          </w:tcPr>
          <w:p w:rsidR="00A013B1" w:rsidRPr="00A013B1" w:rsidRDefault="00F441C8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A013B1" w:rsidRPr="00A013B1" w:rsidRDefault="00823AD7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3AD7">
              <w:rPr>
                <w:rFonts w:ascii="TH SarabunPSK" w:hAnsi="TH SarabunPSK" w:cs="TH SarabunPSK"/>
                <w:sz w:val="32"/>
                <w:szCs w:val="32"/>
                <w:cs/>
              </w:rPr>
              <w:t>เกณฑ์การประเมินแบบประเมินสมุดจดบันทึก</w:t>
            </w:r>
          </w:p>
        </w:tc>
        <w:tc>
          <w:tcPr>
            <w:tcW w:w="2428" w:type="dxa"/>
            <w:vAlign w:val="center"/>
          </w:tcPr>
          <w:p w:rsidR="009C2B6F" w:rsidRPr="009C2B6F" w:rsidRDefault="009C2B6F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002889" w:rsidRPr="00002889" w:rsidRDefault="00BF5A8E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="00002889">
              <w:rPr>
                <w:rFonts w:ascii="TH SarabunPSK" w:hAnsi="TH SarabunPSK" w:cs="TH SarabunPSK" w:hint="cs"/>
                <w:sz w:val="32"/>
                <w:szCs w:val="32"/>
                <w:cs/>
              </w:rPr>
              <w:t>กความเป็นไทย</w:t>
            </w:r>
          </w:p>
        </w:tc>
        <w:tc>
          <w:tcPr>
            <w:tcW w:w="1984" w:type="dxa"/>
            <w:vAlign w:val="center"/>
          </w:tcPr>
          <w:p w:rsidR="00002889" w:rsidRPr="009C2B6F" w:rsidRDefault="00F441C8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9C2B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2B6F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002889" w:rsidRPr="009C2B6F" w:rsidTr="00A013B1">
        <w:tc>
          <w:tcPr>
            <w:tcW w:w="3368" w:type="dxa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002889" w:rsidRDefault="00002889" w:rsidP="006B4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002889" w:rsidRPr="00002889" w:rsidRDefault="00002889" w:rsidP="000028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984" w:type="dxa"/>
            <w:vAlign w:val="center"/>
          </w:tcPr>
          <w:p w:rsidR="00002889" w:rsidRPr="009C2B6F" w:rsidRDefault="00F441C8" w:rsidP="00B17F7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สมุดจดบันทึกกิจกรรมท้ายบทเรียน</w:t>
            </w:r>
          </w:p>
        </w:tc>
        <w:tc>
          <w:tcPr>
            <w:tcW w:w="1931" w:type="dxa"/>
            <w:vAlign w:val="center"/>
          </w:tcPr>
          <w:p w:rsidR="00002889" w:rsidRPr="009C2B6F" w:rsidRDefault="00002889" w:rsidP="00537B4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002889" w:rsidRPr="009C2B6F" w:rsidRDefault="00002889" w:rsidP="009C2B6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002889" w:rsidRDefault="009C2B6F" w:rsidP="00BA5F1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/>
          <w:sz w:val="32"/>
          <w:szCs w:val="32"/>
          <w:lang w:bidi="th-TH"/>
        </w:rPr>
        <w:tab/>
      </w:r>
      <w:r w:rsidRPr="009C2B6F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BA5F16" w:rsidRDefault="00BA5F16" w:rsidP="00BA5F1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(นางสาวจารุวัลย์ พิมผนวช)</w:t>
      </w:r>
    </w:p>
    <w:p w:rsidR="00BA5F16" w:rsidRPr="00823AD7" w:rsidRDefault="00BA5F16" w:rsidP="00BA5F16">
      <w:pPr>
        <w:spacing w:after="0"/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:rsidR="00334790" w:rsidRPr="008103F5" w:rsidRDefault="00334790" w:rsidP="008103F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334790" w:rsidRPr="00925E9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334790" w:rsidRPr="00F70245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334790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9A7924" w:rsidRDefault="00334790" w:rsidP="00334790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334790" w:rsidRDefault="00334790" w:rsidP="008103F5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334790" w:rsidRPr="007234C4" w:rsidRDefault="00334790" w:rsidP="00334790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334790" w:rsidRDefault="00334790" w:rsidP="008103F5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BA5F16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Pr="00DC3EDB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</w:t>
      </w:r>
      <w:r w:rsidR="008103F5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="00380710" w:rsidRPr="00380710">
        <w:rPr>
          <w:rFonts w:ascii="TH SarabunPSK" w:hAnsi="TH SarabunPSK" w:cs="TH SarabunPSK"/>
          <w:sz w:val="32"/>
          <w:szCs w:val="32"/>
          <w:cs/>
          <w:lang w:bidi="th-TH"/>
        </w:rPr>
        <w:t>อาจารย์ภาคภูมิ   คล้ายทอง</w:t>
      </w:r>
      <w:r w:rsidR="008103F5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334790" w:rsidRDefault="00334790" w:rsidP="00334790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A02390" w:rsidRDefault="00A0239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80710" w:rsidRDefault="00380710">
      <w:pPr>
        <w:rPr>
          <w:lang w:bidi="th-TH"/>
        </w:rPr>
      </w:pPr>
    </w:p>
    <w:p w:rsidR="00823AD7" w:rsidRDefault="00823AD7">
      <w:pPr>
        <w:rPr>
          <w:lang w:bidi="th-TH"/>
        </w:rPr>
      </w:pPr>
    </w:p>
    <w:p w:rsidR="00823AD7" w:rsidRDefault="00823AD7">
      <w:pPr>
        <w:rPr>
          <w:rFonts w:hint="cs"/>
          <w:lang w:bidi="th-TH"/>
        </w:rPr>
      </w:pPr>
    </w:p>
    <w:p w:rsidR="00BA5F16" w:rsidRDefault="00BA5F16">
      <w:pPr>
        <w:rPr>
          <w:rFonts w:hint="cs"/>
          <w:lang w:bidi="th-TH"/>
        </w:rPr>
      </w:pPr>
    </w:p>
    <w:p w:rsidR="00BA5F16" w:rsidRDefault="00BA5F16">
      <w:pPr>
        <w:rPr>
          <w:rFonts w:hint="cs"/>
          <w:lang w:bidi="th-TH"/>
        </w:rPr>
      </w:pPr>
    </w:p>
    <w:p w:rsidR="00BA5F16" w:rsidRDefault="00BA5F16">
      <w:pPr>
        <w:rPr>
          <w:lang w:bidi="th-TH"/>
        </w:rPr>
      </w:pPr>
      <w:bookmarkStart w:id="0" w:name="_GoBack"/>
      <w:bookmarkEnd w:id="0"/>
    </w:p>
    <w:p w:rsidR="00131687" w:rsidRDefault="00131687" w:rsidP="00131687">
      <w:pPr>
        <w:tabs>
          <w:tab w:val="left" w:pos="7651"/>
        </w:tabs>
        <w:spacing w:after="16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</w:t>
      </w:r>
      <w:r w:rsidRPr="00E379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กณฑ์การประเมิน</w:t>
      </w:r>
      <w:r w:rsidRPr="006A554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</w:t>
      </w:r>
      <w:r w:rsidR="00C13E9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สมุดจดบันทึก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</w:tblGrid>
      <w:tr w:rsidR="00131687" w:rsidTr="008F1F29">
        <w:tc>
          <w:tcPr>
            <w:tcW w:w="2427" w:type="dxa"/>
            <w:vMerge w:val="restart"/>
          </w:tcPr>
          <w:p w:rsidR="00131687" w:rsidRPr="00131687" w:rsidRDefault="00131687" w:rsidP="00131687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7284" w:type="dxa"/>
            <w:gridSpan w:val="3"/>
          </w:tcPr>
          <w:p w:rsidR="00131687" w:rsidRPr="004B3103" w:rsidRDefault="00131687" w:rsidP="00131687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คำอธิบายระดับคุณภาพ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4B31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ระดับคะแนน</w:t>
            </w:r>
          </w:p>
        </w:tc>
      </w:tr>
      <w:tr w:rsidR="00131687" w:rsidTr="00131687">
        <w:trPr>
          <w:trHeight w:val="449"/>
        </w:trPr>
        <w:tc>
          <w:tcPr>
            <w:tcW w:w="2427" w:type="dxa"/>
            <w:vMerge/>
          </w:tcPr>
          <w:p w:rsidR="00131687" w:rsidRDefault="00131687" w:rsidP="00131687">
            <w:pPr>
              <w:tabs>
                <w:tab w:val="left" w:pos="7651"/>
              </w:tabs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28" w:type="dxa"/>
          </w:tcPr>
          <w:p w:rsidR="00131687" w:rsidRDefault="00131687" w:rsidP="00B85041">
            <w:pPr>
              <w:tabs>
                <w:tab w:val="left" w:pos="7651"/>
              </w:tabs>
              <w:spacing w:after="16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ดี (๓)</w:t>
            </w:r>
          </w:p>
        </w:tc>
        <w:tc>
          <w:tcPr>
            <w:tcW w:w="2428" w:type="dxa"/>
          </w:tcPr>
          <w:p w:rsidR="00131687" w:rsidRPr="004B3103" w:rsidRDefault="00131687" w:rsidP="00B85041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ปานกลาง (๒)</w:t>
            </w:r>
          </w:p>
        </w:tc>
        <w:tc>
          <w:tcPr>
            <w:tcW w:w="2428" w:type="dxa"/>
          </w:tcPr>
          <w:p w:rsidR="00131687" w:rsidRPr="004B3103" w:rsidRDefault="00131687" w:rsidP="00B85041">
            <w:pPr>
              <w:tabs>
                <w:tab w:val="left" w:pos="76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ปรับปรุง (๑)</w:t>
            </w:r>
          </w:p>
        </w:tc>
      </w:tr>
      <w:tr w:rsidR="00131687" w:rsidTr="00131687">
        <w:tc>
          <w:tcPr>
            <w:tcW w:w="2427" w:type="dxa"/>
          </w:tcPr>
          <w:p w:rsidR="00131687" w:rsidRPr="00131687" w:rsidRDefault="00131687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316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13168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เนื้อหาที่แปลมีความถูกต้อง ครบถ้วน แปลความได้อย่างชัดเจน และมีศัพท์ยากมากกว่า ๕ คำขึ้นไป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เนื้อหาที่แปลมีความถูกต้อง แปลความได้อย่างชัดเจน แต่ขาดเนื้อความบางส่วน และมีศัพท์ยากมากกว่า ๓ - ๕ คำ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เนื้อหาที่แปลมีความไม่ถูกต้อง แปลความได้ไม่ชัดเจน และมีศัพท์ยากต่ำกว่า ๓ คำ</w:t>
            </w:r>
          </w:p>
        </w:tc>
      </w:tr>
      <w:tr w:rsidR="00131687" w:rsidTr="00131687">
        <w:tc>
          <w:tcPr>
            <w:tcW w:w="2427" w:type="dxa"/>
          </w:tcPr>
          <w:p w:rsidR="00131687" w:rsidRDefault="00131687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ความเรียบร้อย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การทำงานมีความเรียบร้อย เขียนหนังสือชัดเจน เขียนคำได้ถูกต้อง</w:t>
            </w:r>
          </w:p>
        </w:tc>
        <w:tc>
          <w:tcPr>
            <w:tcW w:w="2428" w:type="dxa"/>
          </w:tcPr>
          <w:p w:rsidR="00131687" w:rsidRDefault="00093FE9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การทำงานมีความเรียบร้อย เขียนหนังสือไม่ชัดเจน เช่น เขียนตัวเล็ก เขียนลายมือไม่สวย เขียนคำได้ถูกต้อง</w:t>
            </w:r>
          </w:p>
        </w:tc>
        <w:tc>
          <w:tcPr>
            <w:tcW w:w="2428" w:type="dxa"/>
          </w:tcPr>
          <w:p w:rsidR="00131687" w:rsidRDefault="00093FE9" w:rsidP="00093FE9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การทำงานมีขาดความเรียบร้อย เขียนหนังสือไม่ชัดเจน เช่น เขียนตัวเล็ก เขียนลายมือไม่สวย เขียนสะกดคำผิด</w:t>
            </w:r>
          </w:p>
        </w:tc>
      </w:tr>
      <w:tr w:rsidR="00131687" w:rsidTr="00823AD7">
        <w:tc>
          <w:tcPr>
            <w:tcW w:w="2427" w:type="dxa"/>
          </w:tcPr>
          <w:p w:rsidR="00131687" w:rsidRDefault="00131687" w:rsidP="00F441C8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 w:rsidR="00F441C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การทำผังความคิด</w:t>
            </w:r>
          </w:p>
        </w:tc>
        <w:tc>
          <w:tcPr>
            <w:tcW w:w="2428" w:type="dxa"/>
          </w:tcPr>
          <w:p w:rsidR="00131687" w:rsidRDefault="00F441C8" w:rsidP="0013168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มีการเขียนความคิดหลักไว้กลางหน้ากระดาษ และความคิดรองย่อยออกมาอย่างชัดเจน นำเสนอข้อมูลได้ถูกต้อง </w:t>
            </w:r>
            <w:r w:rsidR="00823AD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มีการลำดับข้อมูล และมีการตกแต่งสวยงาม</w:t>
            </w:r>
          </w:p>
        </w:tc>
        <w:tc>
          <w:tcPr>
            <w:tcW w:w="2428" w:type="dxa"/>
          </w:tcPr>
          <w:p w:rsidR="00131687" w:rsidRDefault="00823AD7" w:rsidP="00823AD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มีการเขียนความคิดหลักไว้กลางหน้ากระดาษ และความคิดรองย่อยออกมาอย่างชัดเจน นำเสนอข้อมูลได้ถูกต้อง ขาดการลำดับข้อมูล และไม่ตกแต่งแผนผังความคิด</w:t>
            </w:r>
          </w:p>
        </w:tc>
        <w:tc>
          <w:tcPr>
            <w:tcW w:w="2428" w:type="dxa"/>
            <w:shd w:val="clear" w:color="auto" w:fill="auto"/>
          </w:tcPr>
          <w:p w:rsidR="00131687" w:rsidRDefault="00823AD7" w:rsidP="00823AD7">
            <w:pPr>
              <w:tabs>
                <w:tab w:val="left" w:pos="7651"/>
              </w:tabs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ไม่เขียนความคิดหลักไว้กลางหน้ากระดาษ และความคิดรองย่อยออกมา ผิดหลักการสร้างผังความคิด นำเสนอข้อมูลไม่ถูกต้อง ขาดการลำดับข้อมูล และไม่ตกแต่งตกแต่งชิ้นงาน</w:t>
            </w:r>
          </w:p>
        </w:tc>
      </w:tr>
    </w:tbl>
    <w:p w:rsidR="00131687" w:rsidRDefault="00131687" w:rsidP="00C13E99">
      <w:pPr>
        <w:tabs>
          <w:tab w:val="left" w:pos="7651"/>
        </w:tabs>
        <w:spacing w:after="160"/>
        <w:rPr>
          <w:rFonts w:ascii="TH SarabunPSK" w:hAnsi="TH SarabunPSK" w:cs="TH SarabunPSK"/>
          <w:sz w:val="32"/>
          <w:szCs w:val="32"/>
          <w:lang w:bidi="th-TH"/>
        </w:rPr>
      </w:pPr>
    </w:p>
    <w:p w:rsidR="00C13E99" w:rsidRDefault="00C13E99" w:rsidP="00C13E9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9548E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เกณฑ์การประเมินคุณภาพ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</w:t>
      </w:r>
    </w:p>
    <w:p w:rsidR="00C13E99" w:rsidRDefault="00C13E99" w:rsidP="00C13E99">
      <w:pPr>
        <w:tabs>
          <w:tab w:val="left" w:pos="3402"/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๗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๙     คะแนน      ดี    ๔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๖     คะแนน     พอใช้    ๑ </w:t>
      </w:r>
      <w:r>
        <w:rPr>
          <w:rFonts w:ascii="TH SarabunPSK" w:hAnsi="TH SarabunPSK" w:cs="TH SarabunPSK"/>
          <w:sz w:val="32"/>
          <w:szCs w:val="32"/>
          <w:rtl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     คะแนน      ปรับปรุง </w:t>
      </w:r>
    </w:p>
    <w:p w:rsidR="00C13E99" w:rsidRPr="00131687" w:rsidRDefault="00C13E99" w:rsidP="00C13E99">
      <w:pPr>
        <w:tabs>
          <w:tab w:val="left" w:pos="7651"/>
        </w:tabs>
        <w:spacing w:after="160"/>
        <w:rPr>
          <w:rFonts w:ascii="TH SarabunPSK" w:hAnsi="TH SarabunPSK" w:cs="TH SarabunPSK"/>
          <w:sz w:val="32"/>
          <w:szCs w:val="32"/>
          <w:lang w:bidi="th-TH"/>
        </w:rPr>
      </w:pPr>
    </w:p>
    <w:p w:rsidR="00131687" w:rsidRDefault="00131687">
      <w:pPr>
        <w:rPr>
          <w:cs/>
          <w:lang w:bidi="th-TH"/>
        </w:rPr>
      </w:pPr>
    </w:p>
    <w:sectPr w:rsidR="00131687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338"/>
    <w:multiLevelType w:val="hybridMultilevel"/>
    <w:tmpl w:val="F4DADB6C"/>
    <w:lvl w:ilvl="0" w:tplc="57C487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95A48"/>
    <w:multiLevelType w:val="hybridMultilevel"/>
    <w:tmpl w:val="CF044DDE"/>
    <w:lvl w:ilvl="0" w:tplc="802822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7295E"/>
    <w:multiLevelType w:val="hybridMultilevel"/>
    <w:tmpl w:val="28860476"/>
    <w:lvl w:ilvl="0" w:tplc="CA6E5D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761AD5"/>
    <w:multiLevelType w:val="hybridMultilevel"/>
    <w:tmpl w:val="17A68300"/>
    <w:lvl w:ilvl="0" w:tplc="D4FAF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4C6CD2"/>
    <w:multiLevelType w:val="hybridMultilevel"/>
    <w:tmpl w:val="FB546F14"/>
    <w:lvl w:ilvl="0" w:tplc="D8C0C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E6"/>
    <w:rsid w:val="00002889"/>
    <w:rsid w:val="00007EE4"/>
    <w:rsid w:val="00015062"/>
    <w:rsid w:val="000501B2"/>
    <w:rsid w:val="00093FE9"/>
    <w:rsid w:val="000B528B"/>
    <w:rsid w:val="000D5DEB"/>
    <w:rsid w:val="00107E8A"/>
    <w:rsid w:val="00131687"/>
    <w:rsid w:val="00171EB5"/>
    <w:rsid w:val="001D5411"/>
    <w:rsid w:val="001E2C4E"/>
    <w:rsid w:val="001E35D1"/>
    <w:rsid w:val="001F601E"/>
    <w:rsid w:val="00224EED"/>
    <w:rsid w:val="00236987"/>
    <w:rsid w:val="00273836"/>
    <w:rsid w:val="002A03C3"/>
    <w:rsid w:val="002B7CED"/>
    <w:rsid w:val="00305E73"/>
    <w:rsid w:val="003261D8"/>
    <w:rsid w:val="00334790"/>
    <w:rsid w:val="003644CA"/>
    <w:rsid w:val="003806F6"/>
    <w:rsid w:val="00380710"/>
    <w:rsid w:val="00396D29"/>
    <w:rsid w:val="003A59EA"/>
    <w:rsid w:val="00426F74"/>
    <w:rsid w:val="004A5760"/>
    <w:rsid w:val="00555AC2"/>
    <w:rsid w:val="005673A1"/>
    <w:rsid w:val="005E3FC7"/>
    <w:rsid w:val="006B4274"/>
    <w:rsid w:val="007A31D0"/>
    <w:rsid w:val="007A36B5"/>
    <w:rsid w:val="007B5F00"/>
    <w:rsid w:val="008103F5"/>
    <w:rsid w:val="00823AD7"/>
    <w:rsid w:val="008A45B8"/>
    <w:rsid w:val="008F7BCF"/>
    <w:rsid w:val="00975715"/>
    <w:rsid w:val="009813D6"/>
    <w:rsid w:val="009C1CBA"/>
    <w:rsid w:val="009C2B6F"/>
    <w:rsid w:val="009C3289"/>
    <w:rsid w:val="00A013B1"/>
    <w:rsid w:val="00A02390"/>
    <w:rsid w:val="00A26A05"/>
    <w:rsid w:val="00AA1C61"/>
    <w:rsid w:val="00B20E5C"/>
    <w:rsid w:val="00B35B7B"/>
    <w:rsid w:val="00B64F11"/>
    <w:rsid w:val="00B7728E"/>
    <w:rsid w:val="00BA5F16"/>
    <w:rsid w:val="00BD7770"/>
    <w:rsid w:val="00BE0053"/>
    <w:rsid w:val="00BF5A8E"/>
    <w:rsid w:val="00C13E99"/>
    <w:rsid w:val="00C33D71"/>
    <w:rsid w:val="00C3768C"/>
    <w:rsid w:val="00C47F44"/>
    <w:rsid w:val="00D67598"/>
    <w:rsid w:val="00DE2755"/>
    <w:rsid w:val="00E54686"/>
    <w:rsid w:val="00E95E9F"/>
    <w:rsid w:val="00EA28AD"/>
    <w:rsid w:val="00ED3CBA"/>
    <w:rsid w:val="00EE6575"/>
    <w:rsid w:val="00EF0719"/>
    <w:rsid w:val="00EF76CF"/>
    <w:rsid w:val="00F2025A"/>
    <w:rsid w:val="00F441C8"/>
    <w:rsid w:val="00F4638B"/>
    <w:rsid w:val="00F81147"/>
    <w:rsid w:val="00F901C3"/>
    <w:rsid w:val="00FB7FE6"/>
    <w:rsid w:val="00FC17C9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7FE6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FB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2B6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3A59EA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3A59EA"/>
    <w:rPr>
      <w:rFonts w:ascii="Thonburi" w:eastAsia="Thonburi" w:hAnsi="Thonburi" w:cs="Thonburi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5</cp:revision>
  <cp:lastPrinted>2017-10-07T07:09:00Z</cp:lastPrinted>
  <dcterms:created xsi:type="dcterms:W3CDTF">2017-12-09T03:09:00Z</dcterms:created>
  <dcterms:modified xsi:type="dcterms:W3CDTF">2018-01-31T09:49:00Z</dcterms:modified>
</cp:coreProperties>
</file>