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D11A6B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๓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36B6E" w:rsidRPr="00536B6E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B58A7" w:rsidRPr="007B58A7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(ความเป็นมา)</w:t>
      </w:r>
      <w:r w:rsidR="007B58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>/๑๕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ลิ้มรุ่งเรือง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27F45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5869A2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FB7FE6" w:rsidRPr="005869A2" w:rsidRDefault="005869A2" w:rsidP="005869A2">
      <w:pPr>
        <w:spacing w:after="0"/>
        <w:jc w:val="thaiDistribute"/>
        <w:rPr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869A2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5869A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  <w:r w:rsidR="007A36B5"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37C47" w:rsidRDefault="00337C47" w:rsidP="005869A2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B58A7" w:rsidRPr="007B58A7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5869A2" w:rsidRDefault="00337C47" w:rsidP="005869A2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869A2" w:rsidRPr="005869A2"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5869A2" w:rsidRDefault="005869A2" w:rsidP="005869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 ๑.๑ ม.๒/๘ มีมารยาทในการอ่าน</w:t>
      </w:r>
    </w:p>
    <w:p w:rsidR="00337C47" w:rsidRPr="00337C47" w:rsidRDefault="00337C47" w:rsidP="005869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869A2" w:rsidRPr="005869A2"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FB7FE6" w:rsidRPr="007A36B5" w:rsidRDefault="007A36B5" w:rsidP="00337C4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5869A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5869A2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อธิบายความเป็นมา ประวัติผู้แต่ง และลักษณะคำประพันธ์จากเรื่อง</w:t>
      </w:r>
      <w:r w:rsidR="005869A2" w:rsidRPr="005869A2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869A2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076674" w:rsidRPr="005869A2" w:rsidRDefault="00FB7FE6" w:rsidP="005869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869A2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5869A2"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>ตีความ</w:t>
      </w:r>
      <w:r w:rsidR="005869A2" w:rsidRPr="005869A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869A2"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>และแปลความจากบทประพันธ์เรื่อง</w:t>
      </w:r>
      <w:r w:rsidR="005869A2" w:rsidRPr="005869A2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กลอนดอกสร้อยรำพึงในป่าช้าได้</w:t>
      </w:r>
    </w:p>
    <w:p w:rsidR="005869A2" w:rsidRPr="005869A2" w:rsidRDefault="00076674" w:rsidP="005869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5869A2"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สามารถสรุปเนื้อหาจากเรื่อง</w:t>
      </w:r>
      <w:r w:rsidR="005869A2" w:rsidRPr="005869A2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กลอนดอกสร้อยรำพึงในป่าช้าได้</w:t>
      </w:r>
    </w:p>
    <w:p w:rsidR="0050386C" w:rsidRPr="00727F45" w:rsidRDefault="005869A2" w:rsidP="00727F4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นักเรียนมีมารยาทในการอ่าน</w:t>
      </w:r>
    </w:p>
    <w:p w:rsidR="0050386C" w:rsidRDefault="0050386C" w:rsidP="00DC07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7FE6" w:rsidRDefault="007A36B5" w:rsidP="0050386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บทประพันธ์ของพระยาอุปกิตศิลปะสาร (นิ่ม กาญจนาชีวะ)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ซึ่งนำมาจากกวีนิพนธ์อังกฤษเรื่อง</w:t>
      </w:r>
      <w:r w:rsidR="0050386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Elegy </w:t>
      </w:r>
      <w:proofErr w:type="spellStart"/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>Writtenin</w:t>
      </w:r>
      <w:proofErr w:type="spellEnd"/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386C">
        <w:rPr>
          <w:rFonts w:ascii="TH SarabunPSK" w:hAnsi="TH SarabunPSK" w:cs="TH SarabunPSK"/>
          <w:sz w:val="32"/>
          <w:szCs w:val="32"/>
          <w:lang w:bidi="th-TH"/>
        </w:rPr>
        <w:t xml:space="preserve">in </w:t>
      </w:r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a Country Churchyard 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ของทอมัส เกรย์ โดยใช้คำประพันธ์ประเภทกลอนดอกสร้อยในการแต่ง</w:t>
      </w:r>
      <w:r w:rsid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๓๓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บท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เนื้อหากล่าวถึงการสั่งสอนให้เห็นถึงสัจธรรมของชีวิตมนุษย์ที่ไม่อาจหลีกหนีความตายได้ นอกจากนี้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ยังให้คุณค่าในด้านวรรณศิลป์ เช่น การใช้ความเปรียบ การใช้คำเลียนเสียงธรรมชาติ การเล่นสัมผัส เป็นต้น วรรณคดีเรื่อง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จึงควรค่าแก่การศึกษาในระดับชั้นมัธยมศึกษาปีที่ ๒</w:t>
      </w:r>
    </w:p>
    <w:p w:rsidR="00727F45" w:rsidRDefault="00727F45" w:rsidP="0050386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F3AFD" w:rsidRPr="00DF3AFD" w:rsidRDefault="00DF3AFD" w:rsidP="005038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สาระการเรียนรู้</w:t>
      </w:r>
    </w:p>
    <w:p w:rsidR="00337C47" w:rsidRPr="00337C47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๑. </w:t>
      </w:r>
      <w:r w:rsidR="00DF3AFD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เนื้อหาทั่วไปของ</w:t>
      </w:r>
      <w:r w:rsidR="00DF3AFD" w:rsidRPr="00DF3AFD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DF3A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(ประวัติผู้แต่ง ความเป็นมา ลักษณะคำประพันธ์)</w:t>
      </w:r>
    </w:p>
    <w:p w:rsidR="00337C47" w:rsidRPr="00DF3AFD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๒. </w:t>
      </w:r>
      <w:r w:rsidR="00DF3AFD">
        <w:rPr>
          <w:rFonts w:ascii="TH SarabunPSK" w:hAnsi="TH SarabunPSK" w:cs="TH SarabunPSK" w:hint="cs"/>
          <w:sz w:val="32"/>
          <w:szCs w:val="32"/>
          <w:cs/>
          <w:lang w:bidi="th-TH"/>
        </w:rPr>
        <w:t>การแปลความจากบทประพันธ์</w:t>
      </w:r>
      <w:r w:rsidR="00DF3AFD" w:rsidRPr="00DF3AFD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</w:p>
    <w:p w:rsidR="0013023B" w:rsidRDefault="00FC17C9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มีวินัย</w:t>
      </w:r>
    </w:p>
    <w:p w:rsidR="00DF3AFD" w:rsidRPr="00DF3AFD" w:rsidRDefault="00DF3AFD" w:rsidP="00DF3AF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ใฝ่เรียนรู้</w:t>
      </w:r>
    </w:p>
    <w:p w:rsidR="005F7419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/>
          <w:sz w:val="32"/>
          <w:szCs w:val="32"/>
          <w:lang w:bidi="th-TH"/>
        </w:rPr>
        <w:tab/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ความสามารถในการสื่อสาร</w:t>
      </w:r>
    </w:p>
    <w:p w:rsidR="00DF3AFD" w:rsidRPr="00DF3AFD" w:rsidRDefault="00DF3AFD" w:rsidP="00DF3AF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F7419" w:rsidRDefault="003D4D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337C47" w:rsidRPr="00900945" w:rsidRDefault="000E617D" w:rsidP="00337C47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>ครูตั้งคำถาม เพื่อ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>กระตุ้นความรู้</w:t>
      </w:r>
      <w:r w:rsidR="00900945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</w:t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</w:t>
      </w:r>
      <w:r w:rsid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ง 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37C47" w:rsidRPr="00337C47">
        <w:rPr>
          <w:rFonts w:ascii="TH SarabunPSK" w:hAnsi="TH SarabunPSK" w:cs="TH SarabunPSK"/>
          <w:sz w:val="32"/>
          <w:szCs w:val="32"/>
        </w:rPr>
        <w:t>“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เมื่อนักเรียนอ่านชื่อเรื่อง กลอนดอกสร้อยรำพึงในป่าช้า นักเรียนจะนึกถึงสิ่งใดเป็นอันดับแรก</w:t>
      </w:r>
      <w:r w:rsidR="00337C47" w:rsidRPr="00337C47">
        <w:rPr>
          <w:rFonts w:ascii="TH SarabunPSK" w:hAnsi="TH SarabunPSK" w:cs="TH SarabunPSK"/>
          <w:sz w:val="32"/>
          <w:szCs w:val="32"/>
        </w:rPr>
        <w:t>”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โดยสุ่มนักเรียนตอบ จากนั้นครูและนักเรียนร่วมกันสรุปคำตอบที่ได้</w:t>
      </w:r>
    </w:p>
    <w:p w:rsidR="0078574D" w:rsidRDefault="00337C47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E617D"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 w:rsidR="000E61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00945" w:rsidRPr="00900945">
        <w:rPr>
          <w:rFonts w:ascii="TH SarabunPSK" w:hAnsi="TH SarabunPSK" w:cs="TH SarabunPSK"/>
          <w:sz w:val="32"/>
          <w:szCs w:val="32"/>
          <w:cs/>
          <w:lang w:bidi="th-TH"/>
        </w:rPr>
        <w:t>นักเรียนดู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</w:t>
      </w:r>
      <w:r w:rsidR="00900945" w:rsidRPr="00900945">
        <w:rPr>
          <w:rFonts w:ascii="TH SarabunPSK" w:hAnsi="TH SarabunPSK" w:cs="TH SarabunPSK"/>
          <w:sz w:val="32"/>
          <w:szCs w:val="32"/>
          <w:cs/>
          <w:lang w:bidi="th-TH"/>
        </w:rPr>
        <w:t>ที่ครูนำมาเป็นตัวอย่างแล้วนักเรียนบอกใจความสำคัญของ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</w:t>
      </w:r>
      <w:r w:rsidR="00900945" w:rsidRPr="00900945">
        <w:rPr>
          <w:rFonts w:ascii="TH SarabunPSK" w:hAnsi="TH SarabunPSK" w:cs="TH SarabunPSK"/>
          <w:sz w:val="32"/>
          <w:szCs w:val="32"/>
          <w:cs/>
          <w:lang w:bidi="th-TH"/>
        </w:rPr>
        <w:t>นั้น พร้อมแสดงข้อคิดและสามารถนำไปปรับใช้ในชีวิตประจำวันได้อย่างไร</w:t>
      </w:r>
    </w:p>
    <w:p w:rsidR="00900945" w:rsidRDefault="00900945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00945" w:rsidRDefault="00900945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00945" w:rsidRDefault="00900945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00945" w:rsidRDefault="00900945" w:rsidP="0090094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“สกุลเอ๋ยสกุลสูง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ชักจูงจิตฟูชูศักดิ์ศรี</w:t>
      </w:r>
    </w:p>
    <w:p w:rsidR="00900945" w:rsidRDefault="00900945" w:rsidP="0090094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อำนาจความสง่าอ่าอินทรีย์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ความงามนำให้มีไมตรีกัน</w:t>
      </w:r>
    </w:p>
    <w:p w:rsidR="00900945" w:rsidRDefault="00900945" w:rsidP="0090094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ความร่ำรวยอวยสุขให้ทุกอย่าง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เหล่านี้ต่างรอตายทำลายขันธ์</w:t>
      </w:r>
    </w:p>
    <w:p w:rsidR="00900945" w:rsidRDefault="00900945" w:rsidP="0090094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วิถีแห่งเกียรติยศทั้งหมดนั้น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แต่ล้วนผันมาประจบหลุมศพเอย”</w:t>
      </w:r>
    </w:p>
    <w:p w:rsidR="00900945" w:rsidRPr="0078574D" w:rsidRDefault="00900945" w:rsidP="001B053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จากนั้น</w:t>
      </w:r>
      <w:r w:rsidRPr="00900945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1B0537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Pr="00900945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ได้แก่</w:t>
      </w:r>
      <w:r w:rsidR="001B05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00945">
        <w:rPr>
          <w:rFonts w:ascii="TH SarabunPSK" w:hAnsi="TH SarabunPSK" w:cs="TH SarabunPSK"/>
          <w:sz w:val="32"/>
          <w:szCs w:val="32"/>
          <w:cs/>
          <w:lang w:bidi="th-TH"/>
        </w:rPr>
        <w:t>การศึกษา</w:t>
      </w:r>
      <w:r w:rsidR="001B0537" w:rsidRPr="001B0537">
        <w:rPr>
          <w:rFonts w:ascii="TH SarabunPSK" w:hAnsi="TH SarabunPSK" w:cs="TH SarabunPSK"/>
          <w:sz w:val="32"/>
          <w:szCs w:val="32"/>
          <w:cs/>
          <w:lang w:bidi="th-TH"/>
        </w:rPr>
        <w:t>ความเป็นมา ลักษณะคำประพันธ์</w:t>
      </w:r>
      <w:r w:rsidRPr="00900945">
        <w:rPr>
          <w:rFonts w:ascii="TH SarabunPSK" w:hAnsi="TH SarabunPSK" w:cs="TH SarabunPSK"/>
          <w:sz w:val="32"/>
          <w:szCs w:val="32"/>
          <w:cs/>
          <w:lang w:bidi="th-TH"/>
        </w:rPr>
        <w:t>ที่ใช้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1B0537" w:rsidRDefault="000E617D" w:rsidP="001B0537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</w:t>
      </w:r>
      <w:r w:rsidR="001B0537" w:rsidRPr="001B0537">
        <w:rPr>
          <w:rFonts w:ascii="TH SarabunPSK" w:hAnsi="TH SarabunPSK" w:cs="TH SarabunPSK"/>
          <w:sz w:val="32"/>
          <w:szCs w:val="32"/>
          <w:cs/>
          <w:lang w:bidi="th-TH"/>
        </w:rPr>
        <w:t>ครูบรรยายความรู้วรรณคดีเรื่อง</w:t>
      </w:r>
      <w:r w:rsidR="001B0537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="001B0537" w:rsidRPr="001B0537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ในส่วนของเรื่องการศึกษาความเป็นมา ลักษณะคำประพันธ์ที่ใช้จากสื่อ </w:t>
      </w:r>
      <w:proofErr w:type="spellStart"/>
      <w:r w:rsidR="001B0537" w:rsidRPr="001B0537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1B0537" w:rsidRPr="001B0537">
        <w:rPr>
          <w:rFonts w:ascii="TH SarabunPSK" w:hAnsi="TH SarabunPSK" w:cs="TH SarabunPSK"/>
          <w:sz w:val="32"/>
          <w:szCs w:val="32"/>
        </w:rPr>
        <w:t xml:space="preserve"> </w:t>
      </w:r>
      <w:r w:rsidR="001B0537" w:rsidRPr="001B0537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1B0537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1B0537" w:rsidRDefault="001B0537" w:rsidP="001B053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นักเรียนจดบันทึกความรู้ที่ได้จากการเรียนเรื่องกลอนดอกสร้อยรำพึงในป่าช้าลงในสมุดจดบันทึก</w:t>
      </w:r>
    </w:p>
    <w:p w:rsidR="00316C69" w:rsidRDefault="001B0537" w:rsidP="0005275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๕</w:t>
      </w:r>
      <w:r w:rsidR="000E61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สุ่ม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หมายเลข</w:t>
      </w:r>
      <w:r w:rsid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ของนักเรียน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เพื่อตอบคำถามทดสอบความรู้ โดยคำถามมีดังนี้ ใครคือผู้แต่งเรื่องกลอนดอกสร้อยรำพึงในป่าช้า เดิมกลอนดอกสร้อยรำพึงในป่าช้ามาจากวรรณกรรมเรื่องใด </w:t>
      </w:r>
      <w:r w:rsidR="00052756">
        <w:rPr>
          <w:rFonts w:ascii="TH SarabunPSK" w:hAnsi="TH SarabunPSK" w:cs="TH SarabunPSK" w:hint="cs"/>
          <w:sz w:val="32"/>
          <w:szCs w:val="32"/>
          <w:cs/>
          <w:lang w:bidi="th-TH"/>
        </w:rPr>
        <w:t>ยกตัวอย่างการปรับคำประพันธ์บางตอนที่ปรับให้เข้ากับวัฒนธรรมของคนไทย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52756" w:rsidRDefault="00052756" w:rsidP="0005275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</w:t>
      </w:r>
      <w:r w:rsidR="00526DBB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052756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นักเรียนและครูร่วมกันสรุปความรู้เรื่อง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542A59" w:rsidRDefault="0078574D" w:rsidP="000527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ชั่วโมงที่ </w:t>
      </w:r>
      <w:r w:rsidR="003D4D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๒ </w:t>
      </w:r>
      <w:r w:rsidR="003D4DC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</w:t>
      </w:r>
    </w:p>
    <w:p w:rsidR="00542A59" w:rsidRPr="005673A1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42A59" w:rsidRPr="00F2025A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ครูทบทวนความรู้เดิมของนักเรียน เรื่อง</w:t>
      </w:r>
      <w:r w:rsidR="003D4DC9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542A59" w:rsidRP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๒. </w:t>
      </w:r>
      <w:r w:rsidR="003D4DC9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นักเรียนจับคู่ระหว่างเพื่อนในห้อง จากนั้นแปลบทประพันธ์ที่ได้รับมอบหมาย โดยครูเลือกบทประพันธ์จากเรื่องกลอนดอกสร้อยรำพึงในป่าช้าให้นักเรียนแปลตามลำดับ ซึ่งนักเรียนต้องเขียนคำประพันธ์ที่คู่ของตนได้รับมอบหมายลงสมุด จากนั้นทำการแปลศัพท์ยาก และแปลความหมายของบทประพันธ์ลงในสมุดของตนเอง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๓. </w:t>
      </w:r>
      <w:r w:rsidR="00187E5E" w:rsidRPr="00187E5E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 w:rsidR="003D4DC9">
        <w:rPr>
          <w:rFonts w:ascii="TH SarabunPSK" w:hAnsi="TH SarabunPSK" w:cs="TH SarabunPSK" w:hint="cs"/>
          <w:sz w:val="32"/>
          <w:szCs w:val="32"/>
          <w:cs/>
          <w:lang w:bidi="th-TH"/>
        </w:rPr>
        <w:t>แต่ละคู่ออกมาแปลบทประพันธ์ โดยอ่านบทกลอน แปลศัพท์ยากแล้วจึงแปลคำประพันธ์ โดยนักเรียนที่ไม่ได้นำเสนอสามารถซักถามได้เมื่อเกิดข้อสงสัย</w:t>
      </w:r>
    </w:p>
    <w:p w:rsidR="00525A7E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๔. </w:t>
      </w:r>
      <w:r w:rsidR="00187E5E" w:rsidRPr="00187E5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นักเรียนจดบันทึกความรู้จากเรื่องที่กลุ่มเพื่อนนำเสนอ และเปิดโอกาสให้ซักถามเมื่อเกิดข้อสงสัย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187E5E" w:rsidRPr="0078574D" w:rsidRDefault="00525A7E" w:rsidP="00187E5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 w:rsidR="00187E5E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187E5E"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ครูสุ่มนักเรียนออกม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าพูดสรุปความรู้ที่ได้จากการ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แปลบทประพันธ์</w:t>
      </w:r>
      <w:r w:rsidR="00187E5E"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="00187E5E" w:rsidRPr="0078574D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ร่วมกันอภิปรายความรู้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5A7E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187E5E" w:rsidRPr="00525A7E" w:rsidRDefault="00526DBB" w:rsidP="00525A7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สมุดจดบันทึก</w:t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3941A2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กลอนดอกสร้อยรำพึงในป่าช้า</w:t>
            </w:r>
            <w:r w:rsidR="00525A7E"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บทประพันธ์ของพระยาอุปกิตศิลปะสาร (นิ่ม กาญจนาชีวะ)</w:t>
            </w:r>
            <w:r w:rsidR="00525A7E"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โดยใช้คำประพันธ์ประเภทกลอนดอกสร้อยในการแต่ง</w:t>
            </w:r>
            <w:r w:rsidR="00525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เนื้อหากล่าวถึงการสั่งสอนให้เห็นถึงสัจธรรมของชีวิตมนุษย์ที่ไม่อาจหลีกหนีความตายได้ </w:t>
            </w:r>
          </w:p>
        </w:tc>
        <w:tc>
          <w:tcPr>
            <w:tcW w:w="1984" w:type="dxa"/>
            <w:vAlign w:val="center"/>
          </w:tcPr>
          <w:p w:rsidR="009C2B6F" w:rsidRPr="009C2B6F" w:rsidRDefault="00525A7E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9C2B6F" w:rsidRPr="009C2B6F" w:rsidRDefault="00187E5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แปลบทประพันธ์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B441B6" w:rsidRPr="00B441B6" w:rsidRDefault="00B441B6" w:rsidP="00B44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</w:t>
            </w: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 และอธิบายรายละเอียดจากเรื่องที่อ่าน</w:t>
            </w:r>
          </w:p>
          <w:p w:rsidR="00B441B6" w:rsidRPr="00B441B6" w:rsidRDefault="00B441B6" w:rsidP="00B44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ม.๒/๘ มีมารยาทในการอ่าน</w:t>
            </w:r>
          </w:p>
          <w:p w:rsidR="009C2B6F" w:rsidRPr="003941A2" w:rsidRDefault="00B441B6" w:rsidP="00B441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984" w:type="dxa"/>
            <w:vAlign w:val="center"/>
          </w:tcPr>
          <w:p w:rsidR="009C2B6F" w:rsidRPr="009C2B6F" w:rsidRDefault="00525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9C2B6F" w:rsidRPr="009C2B6F" w:rsidRDefault="00525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แบบประเมินการแปลบทประพันธ์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5A7E" w:rsidRPr="00525A7E" w:rsidRDefault="0013023B" w:rsidP="00525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5A7E"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5A7E"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525A7E" w:rsidRPr="00525A7E" w:rsidRDefault="00525A7E" w:rsidP="00525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13023B" w:rsidRPr="00526DBB" w:rsidRDefault="0013023B" w:rsidP="00525A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3023B" w:rsidRPr="009C2B6F" w:rsidRDefault="00525A7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87E5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</w:t>
            </w:r>
            <w:r w:rsidR="0013023B">
              <w:rPr>
                <w:rFonts w:ascii="TH SarabunPSK" w:hAnsi="TH SarabunPSK" w:cs="TH SarabunPSK" w:hint="cs"/>
                <w:sz w:val="32"/>
                <w:szCs w:val="32"/>
                <w:cs/>
              </w:rPr>
              <w:t>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5A7E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25A7E" w:rsidRPr="00525A7E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13023B" w:rsidRPr="003941A2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984" w:type="dxa"/>
            <w:vAlign w:val="center"/>
          </w:tcPr>
          <w:p w:rsidR="0013023B" w:rsidRPr="009C2B6F" w:rsidRDefault="00525A7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0D1192" w:rsidRDefault="009C2B6F" w:rsidP="00727F4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727F45" w:rsidRPr="00727F45" w:rsidRDefault="00727F45" w:rsidP="00727F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27F4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727F45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 w:rsidRPr="00727F4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817BEC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bookmarkStart w:id="0" w:name="_GoBack"/>
      <w:bookmarkEnd w:id="0"/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</w:t>
      </w:r>
      <w:r w:rsidR="00DF2A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าจารย์ </w:t>
      </w:r>
      <w:r w:rsidR="003941A2">
        <w:rPr>
          <w:rFonts w:ascii="TH SarabunPSK" w:hAnsi="TH SarabunPSK" w:cs="TH SarabunPSK" w:hint="cs"/>
          <w:sz w:val="32"/>
          <w:szCs w:val="32"/>
          <w:cs/>
          <w:lang w:bidi="th-TH"/>
        </w:rPr>
        <w:t>ภาคภูมิ   คล้ายทอง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B441B6" w:rsidRPr="00727F45" w:rsidRDefault="00334790" w:rsidP="00727F45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B441B6" w:rsidRDefault="00B441B6" w:rsidP="00FB4CA8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7E5E" w:rsidRDefault="00525A7E" w:rsidP="00FB4CA8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25A7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แบบประเมินการแปลบทประพันธ์</w:t>
      </w:r>
    </w:p>
    <w:p w:rsidR="00FB4CA8" w:rsidRDefault="00FB4CA8" w:rsidP="00187E5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FB4CA8" w:rsidRPr="00CD2BDC" w:rsidTr="0076123C">
        <w:tc>
          <w:tcPr>
            <w:tcW w:w="1522" w:type="dxa"/>
            <w:vMerge w:val="restart"/>
          </w:tcPr>
          <w:p w:rsidR="00FB4CA8" w:rsidRPr="00CD2BDC" w:rsidRDefault="00FB4CA8" w:rsidP="0076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FB4CA8" w:rsidRPr="00CD2BDC" w:rsidRDefault="00FB4CA8" w:rsidP="0076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FB4CA8" w:rsidRPr="00CD2BDC" w:rsidTr="0076123C">
        <w:tc>
          <w:tcPr>
            <w:tcW w:w="1522" w:type="dxa"/>
            <w:vMerge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FB4CA8" w:rsidRPr="00CD2BDC" w:rsidRDefault="00FB4CA8" w:rsidP="0076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FB4CA8" w:rsidRPr="00CD2BDC" w:rsidRDefault="00FB4CA8" w:rsidP="0076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FB4CA8" w:rsidRPr="00CD2BDC" w:rsidRDefault="00FB4CA8" w:rsidP="0076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FB4CA8" w:rsidRPr="00CD2BDC" w:rsidTr="0076123C">
        <w:tc>
          <w:tcPr>
            <w:tcW w:w="1522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FB4CA8" w:rsidRPr="00FB4CA8" w:rsidRDefault="00FB4CA8" w:rsidP="007612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คัดบทประพันธ์ได้สวยงามมีความถูกต้อง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ตามฉันทลักษณ์</w:t>
            </w:r>
          </w:p>
        </w:tc>
        <w:tc>
          <w:tcPr>
            <w:tcW w:w="2354" w:type="dxa"/>
          </w:tcPr>
          <w:p w:rsidR="00FB4CA8" w:rsidRPr="00CD2BDC" w:rsidRDefault="00FB4CA8" w:rsidP="00FB4CA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คัดบทประพันธ์ได้ถูกต้องตามฉันทลักษณ์</w:t>
            </w:r>
          </w:p>
        </w:tc>
        <w:tc>
          <w:tcPr>
            <w:tcW w:w="2355" w:type="dxa"/>
          </w:tcPr>
          <w:p w:rsidR="00FB4CA8" w:rsidRPr="00CD2BDC" w:rsidRDefault="00FB4CA8" w:rsidP="00FB4CA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คัดบทประพันธ์ไม่ถูกต้องตามฉันทลักษณ์และขาดความสวยงาม</w:t>
            </w:r>
          </w:p>
        </w:tc>
      </w:tr>
      <w:tr w:rsidR="00FB4CA8" w:rsidRPr="00CD2BDC" w:rsidTr="0076123C">
        <w:tc>
          <w:tcPr>
            <w:tcW w:w="1522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การแปลบทประพันธ์</w:t>
            </w:r>
          </w:p>
        </w:tc>
        <w:tc>
          <w:tcPr>
            <w:tcW w:w="2477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แปลบทประพันธ์ได้ครบถ้วน ถูกต้อง ชัดเจน มีการเรียนลำดับเนื้อหาเหตุการณ์ได้ดี</w:t>
            </w:r>
          </w:p>
        </w:tc>
        <w:tc>
          <w:tcPr>
            <w:tcW w:w="2354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 ถูกต้อง มีการเรียนลำดับเนื้อหาเหตุการณ์</w:t>
            </w:r>
          </w:p>
        </w:tc>
        <w:tc>
          <w:tcPr>
            <w:tcW w:w="2355" w:type="dxa"/>
          </w:tcPr>
          <w:p w:rsidR="00FB4CA8" w:rsidRDefault="00FB4CA8" w:rsidP="007612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ครบถ้วน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เนื้อหาวกไปวนมา</w:t>
            </w:r>
          </w:p>
        </w:tc>
      </w:tr>
      <w:tr w:rsidR="00FB4CA8" w:rsidRPr="00CD2BDC" w:rsidTr="0076123C">
        <w:tc>
          <w:tcPr>
            <w:tcW w:w="1522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คำศัพท์ยาก</w:t>
            </w:r>
          </w:p>
        </w:tc>
        <w:tc>
          <w:tcPr>
            <w:tcW w:w="2477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มีศัพท์ยาก ๗ คำขึ้นไป  </w:t>
            </w:r>
          </w:p>
        </w:tc>
        <w:tc>
          <w:tcPr>
            <w:tcW w:w="2354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มีศัพท์ยาก ๓ ถึง ๖ คำ  </w:t>
            </w:r>
          </w:p>
        </w:tc>
        <w:tc>
          <w:tcPr>
            <w:tcW w:w="2355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มีศัพท์ยาก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คำ  </w:t>
            </w:r>
          </w:p>
        </w:tc>
      </w:tr>
    </w:tbl>
    <w:p w:rsidR="00FB4CA8" w:rsidRPr="00C941FA" w:rsidRDefault="00FB4CA8" w:rsidP="00FB4CA8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4CA8" w:rsidRDefault="00FB4CA8" w:rsidP="00FB4CA8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</w:t>
      </w:r>
    </w:p>
    <w:p w:rsidR="00FB4CA8" w:rsidRDefault="00FB4CA8" w:rsidP="00FB4CA8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</w:t>
      </w:r>
    </w:p>
    <w:p w:rsidR="00FB4CA8" w:rsidRPr="00FB4CA8" w:rsidRDefault="00FB4CA8" w:rsidP="00FB4CA8">
      <w:pPr>
        <w:tabs>
          <w:tab w:val="left" w:pos="3402"/>
          <w:tab w:val="left" w:pos="76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  <w:sectPr w:rsidR="00FB4CA8" w:rsidRPr="00FB4CA8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 w:rsidR="00727F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     คะแนน      ปรับปรุง</w:t>
      </w:r>
    </w:p>
    <w:p w:rsidR="00187E5E" w:rsidRPr="009B79BB" w:rsidRDefault="00187E5E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187E5E" w:rsidRPr="009B79BB" w:rsidSect="00187E5E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26DA2"/>
    <w:multiLevelType w:val="hybridMultilevel"/>
    <w:tmpl w:val="D74E5324"/>
    <w:lvl w:ilvl="0" w:tplc="2A30E07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C5D84"/>
    <w:multiLevelType w:val="hybridMultilevel"/>
    <w:tmpl w:val="F1001AE2"/>
    <w:lvl w:ilvl="0" w:tplc="4FE0DE2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52756"/>
    <w:rsid w:val="00076674"/>
    <w:rsid w:val="00083ACC"/>
    <w:rsid w:val="000C0A71"/>
    <w:rsid w:val="000D1192"/>
    <w:rsid w:val="000E617D"/>
    <w:rsid w:val="0013023B"/>
    <w:rsid w:val="00143E01"/>
    <w:rsid w:val="00187E5E"/>
    <w:rsid w:val="001B0537"/>
    <w:rsid w:val="001E2C4E"/>
    <w:rsid w:val="00224EED"/>
    <w:rsid w:val="00236850"/>
    <w:rsid w:val="002A03C3"/>
    <w:rsid w:val="00316C69"/>
    <w:rsid w:val="00334790"/>
    <w:rsid w:val="00337C47"/>
    <w:rsid w:val="003644CA"/>
    <w:rsid w:val="003806F6"/>
    <w:rsid w:val="003941A2"/>
    <w:rsid w:val="00396D29"/>
    <w:rsid w:val="003D4DC9"/>
    <w:rsid w:val="00426F74"/>
    <w:rsid w:val="00474BC9"/>
    <w:rsid w:val="0050386C"/>
    <w:rsid w:val="00525A7E"/>
    <w:rsid w:val="00526DBB"/>
    <w:rsid w:val="00533EBE"/>
    <w:rsid w:val="00536B6E"/>
    <w:rsid w:val="00542A59"/>
    <w:rsid w:val="00555AC2"/>
    <w:rsid w:val="005673A1"/>
    <w:rsid w:val="005869A2"/>
    <w:rsid w:val="005F7419"/>
    <w:rsid w:val="006653D0"/>
    <w:rsid w:val="006F5B2E"/>
    <w:rsid w:val="00700529"/>
    <w:rsid w:val="00727F45"/>
    <w:rsid w:val="00771E4D"/>
    <w:rsid w:val="0078574D"/>
    <w:rsid w:val="007A36B5"/>
    <w:rsid w:val="007B58A7"/>
    <w:rsid w:val="00817BEC"/>
    <w:rsid w:val="00900945"/>
    <w:rsid w:val="009B79BB"/>
    <w:rsid w:val="009C1CBA"/>
    <w:rsid w:val="009C2B6F"/>
    <w:rsid w:val="00A02390"/>
    <w:rsid w:val="00A7536E"/>
    <w:rsid w:val="00A77912"/>
    <w:rsid w:val="00AA1C61"/>
    <w:rsid w:val="00AA49EE"/>
    <w:rsid w:val="00AC38D4"/>
    <w:rsid w:val="00AD6643"/>
    <w:rsid w:val="00B441B6"/>
    <w:rsid w:val="00B7728E"/>
    <w:rsid w:val="00BC7128"/>
    <w:rsid w:val="00BD1DE9"/>
    <w:rsid w:val="00BD7770"/>
    <w:rsid w:val="00C47F44"/>
    <w:rsid w:val="00D11A6B"/>
    <w:rsid w:val="00D22304"/>
    <w:rsid w:val="00D22501"/>
    <w:rsid w:val="00DC0706"/>
    <w:rsid w:val="00DF2AC2"/>
    <w:rsid w:val="00DF3AFD"/>
    <w:rsid w:val="00E309DF"/>
    <w:rsid w:val="00E70324"/>
    <w:rsid w:val="00E95E9F"/>
    <w:rsid w:val="00EB0F6D"/>
    <w:rsid w:val="00ED3CBA"/>
    <w:rsid w:val="00EE6575"/>
    <w:rsid w:val="00F2025A"/>
    <w:rsid w:val="00F4638B"/>
    <w:rsid w:val="00FB4CA8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table" w:customStyle="1" w:styleId="1">
    <w:name w:val="เส้นตาราง1"/>
    <w:basedOn w:val="TableNormal"/>
    <w:next w:val="TableGrid"/>
    <w:rsid w:val="00FB4CA8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table" w:customStyle="1" w:styleId="1">
    <w:name w:val="เส้นตาราง1"/>
    <w:basedOn w:val="TableNormal"/>
    <w:next w:val="TableGrid"/>
    <w:rsid w:val="00FB4CA8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6</cp:revision>
  <cp:lastPrinted>2017-07-14T01:35:00Z</cp:lastPrinted>
  <dcterms:created xsi:type="dcterms:W3CDTF">2018-01-28T06:39:00Z</dcterms:created>
  <dcterms:modified xsi:type="dcterms:W3CDTF">2018-01-31T09:59:00Z</dcterms:modified>
</cp:coreProperties>
</file>