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08499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587386" w:rsidRDefault="00084991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๑๐</w:t>
      </w:r>
      <w:r>
        <w:rPr>
          <w:rFonts w:ascii="TH SarabunPSK" w:hAnsi="TH SarabunPSK" w:cs="TH SarabunPSK" w:hint="cs"/>
          <w:sz w:val="32"/>
          <w:szCs w:val="32"/>
          <w:cs/>
        </w:rPr>
        <w:t>เขียนจดหมาย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587386">
        <w:rPr>
          <w:rFonts w:ascii="TH SarabunPSK" w:hAnsi="TH SarabunPSK" w:cs="TH SarabunPSK" w:hint="cs"/>
          <w:sz w:val="32"/>
          <w:szCs w:val="32"/>
          <w:cs/>
        </w:rPr>
        <w:t xml:space="preserve"> จดหมายกิจธุระ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084991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084991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0B00D1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084991">
        <w:rPr>
          <w:rFonts w:ascii="TH SarabunPSK" w:hAnsi="TH SarabunPSK" w:cs="TH SarabunPSK" w:hint="cs"/>
          <w:sz w:val="32"/>
          <w:szCs w:val="32"/>
          <w:cs/>
        </w:rPr>
        <w:t>อาจารย์จารุวัลย์ พิมผนวช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D09D8" w:rsidRPr="007B178B" w:rsidRDefault="007C5F6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มาตรฐานการเรียนรู้ ท ๒.๑ </w:t>
      </w:r>
      <w:r w:rsidR="00421E86">
        <w:rPr>
          <w:rFonts w:ascii="TH SarabunPSK" w:hAnsi="TH SarabunPSK" w:cs="TH SarabunPSK" w:hint="cs"/>
          <w:sz w:val="32"/>
          <w:szCs w:val="32"/>
          <w:cs/>
        </w:rPr>
        <w:t>ใช้กระบวนการเขียนสื่อสาร เขียนเรียงความ ย่อความและเขียนเรื่องราวในรูปแบบต่าง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D09D8" w:rsidRPr="007B178B" w:rsidRDefault="00421E86" w:rsidP="00421E8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๒.๑ ม.๒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๖ เขียนจดหมายกิจธุระ</w:t>
      </w:r>
    </w:p>
    <w:p w:rsidR="00927D51" w:rsidRDefault="00927D51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927D51" w:rsidRPr="00927D51" w:rsidRDefault="00927D51" w:rsidP="008F310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27D51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นักเรียนสามารถบอกรูปแบบของจดหายกิจธุระได้</w:t>
      </w:r>
    </w:p>
    <w:p w:rsidR="004D09D8" w:rsidRPr="007B178B" w:rsidRDefault="00927D51" w:rsidP="008F31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F310A">
        <w:rPr>
          <w:rFonts w:ascii="TH SarabunPSK" w:hAnsi="TH SarabunPSK" w:cs="TH SarabunPSK" w:hint="cs"/>
          <w:sz w:val="32"/>
          <w:szCs w:val="32"/>
          <w:cs/>
        </w:rPr>
        <w:t>นักเรียนสามารถเขียนจดหมายกิจธุระได้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4D09D8" w:rsidRPr="007B178B" w:rsidRDefault="008F310A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2B85">
        <w:rPr>
          <w:rFonts w:ascii="TH SarabunPSK" w:hAnsi="TH SarabunPSK" w:cs="TH SarabunPSK" w:hint="cs"/>
          <w:sz w:val="32"/>
          <w:szCs w:val="32"/>
          <w:cs/>
        </w:rPr>
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</w:t>
      </w:r>
      <w:r w:rsidR="00237284">
        <w:rPr>
          <w:rFonts w:ascii="TH SarabunPSK" w:hAnsi="TH SarabunPSK" w:cs="TH SarabunPSK" w:hint="cs"/>
          <w:sz w:val="32"/>
          <w:szCs w:val="32"/>
          <w:cs/>
        </w:rPr>
        <w:t>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</w:r>
    </w:p>
    <w:p w:rsidR="00237284" w:rsidRDefault="00237284" w:rsidP="004C2B8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ความหมายของจดหมายกิจธุระ</w:t>
      </w:r>
    </w:p>
    <w:p w:rsidR="0091701D" w:rsidRPr="0091701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รูปแบบของจดหมายกิจธุระ และการจ่าหน้าซองจดหมาย</w:t>
      </w:r>
    </w:p>
    <w:p w:rsidR="0091701D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การใช้ภาษาในจดหมายกิจธุระ</w:t>
      </w:r>
    </w:p>
    <w:p w:rsidR="004D09D8" w:rsidRDefault="004D09D8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178B" w:rsidRDefault="007B178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4D09D8" w:rsidRPr="007B178B" w:rsidRDefault="000A3F0B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3F0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Pr="007B178B" w:rsidRDefault="000A3F0B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ความสามารถในการสื่อสาร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นักเรียนและครูร่วมกันแสดงความคิดเห็นเกี่ยวกับการติดต่อสื่อสารที่พบเห็นในปัจจุบันของมนุษย์</w:t>
      </w:r>
    </w:p>
    <w:p w:rsidR="008857D9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>ครูเชื่อมโยงเข้าสู่บทเรียนเกี่ยวกับการติดต่อสื่อสารระหว่างบุคคลหรือหน่วยงานที่เป็นทางการโดยการเขียนจดหมายกิจธุระ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5E7309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ครูและนักเรียนร่วมกันอภิปรายเกี่ยวกับความแตกต่างของจดหมายกิจธุระกับจดหมายส่วนตัว และอธิบายความหมาย ความสำคัญของการเขียนจดหมายกิจธุระ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นักเรียนฟังบรรยายเกี่ยวกับรูปแบบของการเขียนจดหมายกิจธุระ และการจ่าหน้าซองจดหมายกิจธุระจากสื่อ </w:t>
      </w:r>
      <w:proofErr w:type="spellStart"/>
      <w:r w:rsidR="00166CD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166CD6"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 (จดหมายขอความอนุเคราะห์และจดหมายเชิญวิทยากร) 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นักเรียนและครูร่วมกันอภิปรายเกี่ยวกับหลักการการเขียนและการใช้สำนวนภาษาในการเขียนจดหมายกิจธุระ</w:t>
      </w:r>
    </w:p>
    <w:p w:rsidR="008857D9" w:rsidRDefault="008857D9" w:rsidP="004D09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29757B">
        <w:rPr>
          <w:rFonts w:ascii="TH SarabunPSK" w:hAnsi="TH SarabunPSK" w:cs="TH SarabunPSK"/>
          <w:sz w:val="32"/>
          <w:szCs w:val="32"/>
        </w:rPr>
        <w:t xml:space="preserve"> </w:t>
      </w:r>
      <w:r w:rsidR="0029757B">
        <w:rPr>
          <w:rFonts w:ascii="TH SarabunPSK" w:hAnsi="TH SarabunPSK" w:cs="TH SarabunPSK" w:hint="cs"/>
          <w:sz w:val="32"/>
          <w:szCs w:val="32"/>
          <w:cs/>
        </w:rPr>
        <w:t>ให้นักเรียนช่วยกันทำกิจกรรม “</w:t>
      </w:r>
      <w:r w:rsidR="007B178B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29757B">
        <w:rPr>
          <w:rFonts w:ascii="TH SarabunPSK" w:hAnsi="TH SarabunPSK" w:cs="TH SarabunPSK" w:hint="cs"/>
          <w:sz w:val="32"/>
          <w:szCs w:val="32"/>
          <w:cs/>
        </w:rPr>
        <w:t>องค์ประกอบจดหมาย”  โดยแสดงส่วนประกอบส่วนต่างๆของจดหมายกิจธุระที่แสดงบนจอภาพ จากนั้นให้นักเรียนช่วยกันจัดเรียงส่วนประกอบของจดหมายกิจธุระ และทำการจ่าหน้าซองจดหมายให้ถูกต้อง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ตามรูปแบบ</w:t>
      </w:r>
      <w:r w:rsidR="0029757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นักเรียนทุกคนเขียนจดหมายกิจธุระลงในกระดาษที่ครูเตรียมไว้ให้ โดยให้สมมติเหตุการณ์ว่าจะต้องเชิญวิทยากรมาบรรยายในโครงการของตนเอง พร้อมจ่าหน้าซองจดหมาย</w:t>
      </w:r>
    </w:p>
    <w:p w:rsidR="004D09D8" w:rsidRPr="004D09D8" w:rsidRDefault="004D09D8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8857D9" w:rsidRDefault="008857D9" w:rsidP="008857D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ครูให้นักเยนซักถามข้อสงสัยเพิ่มเติม และร่วมกันสรุปความรู้จากการเรียนเรื่องจดหมายกิจธุระ</w:t>
      </w:r>
    </w:p>
    <w:p w:rsidR="004D09D8" w:rsidRPr="007B178B" w:rsidRDefault="008857D9" w:rsidP="007B178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="004D09D8">
        <w:rPr>
          <w:rFonts w:ascii="TH SarabunPSK" w:hAnsi="TH SarabunPSK" w:cs="TH SarabunPSK" w:hint="cs"/>
          <w:sz w:val="32"/>
          <w:szCs w:val="32"/>
          <w:cs/>
        </w:rPr>
        <w:t xml:space="preserve"> หากนักเรียนเขียนจดหมายไม่เสร็จในคาบเรียน ครูนัดหมายเวลาให้นำมาส่งในคาบต่อไป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เรื่องจดหมายกิจธุระ</w:t>
      </w: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ใบความรู้เรื่องการเขียนจดหมายกิจธุระ</w:t>
      </w:r>
    </w:p>
    <w:p w:rsidR="004D09D8" w:rsidRDefault="004D09D8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ใบกิจกรรมการเขียนจดหมายเชิญวิทยากร</w:t>
      </w:r>
    </w:p>
    <w:p w:rsidR="000A3F0B" w:rsidRDefault="000A3F0B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จดหมายกิจธุระ เป็นจดหมายที่เกี่ยวข้องกับกิจธุระหรือการงานที่เป็นส่วนหนึ่งในการดำเนินชีวิต จดหมายกิจธุระมีลักษณะเป็นจดหมายระหว่างบุคคลถึงบุคคล บุคคลถึงหน่วยงาน หรือเป็นจดหมายของบุคคลถึงส่วนราชการ จดหมายกิจธุระมีการระบุชัดเจนว่าต้องการให้เกิดความร่วมมือในเรื่องใดเรื่องหนึ่ง มีความจำเป็นอย่างไร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ในการของความอนุเคราะห์ นอกจากนี้การเขียนจดหมายกิจธุระมีการใช้สำนวนภาษาที่สุภาพ ถูกต้อง และให้ความสำคัญกับผู้รับจดหมาย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7B178B" w:rsidRDefault="007B178B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ท ๒.๑ ม.๒/๖ เขียนจดหมายกิจธุระ</w:t>
            </w:r>
          </w:p>
        </w:tc>
        <w:tc>
          <w:tcPr>
            <w:tcW w:w="162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844" w:type="dxa"/>
            <w:vAlign w:val="center"/>
          </w:tcPr>
          <w:p w:rsidR="007B178B" w:rsidRDefault="007B178B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A73B3" w:rsidRDefault="001A73B3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3B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1A73B3" w:rsidTr="007B178B">
        <w:tc>
          <w:tcPr>
            <w:tcW w:w="4248" w:type="dxa"/>
          </w:tcPr>
          <w:p w:rsidR="001A73B3" w:rsidRPr="000A3F0B" w:rsidRDefault="001A73B3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1A73B3" w:rsidRDefault="001A73B3" w:rsidP="004D09D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1620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การเขียนจดหมายกิจธุระ</w:t>
            </w:r>
          </w:p>
        </w:tc>
        <w:tc>
          <w:tcPr>
            <w:tcW w:w="1530" w:type="dxa"/>
            <w:vAlign w:val="center"/>
          </w:tcPr>
          <w:p w:rsidR="001A73B3" w:rsidRPr="009C2B6F" w:rsidRDefault="001A73B3" w:rsidP="00DA71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1A73B3" w:rsidRDefault="001A73B3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0A3F0B" w:rsidRPr="007B178B" w:rsidRDefault="000A3F0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1177" w:rsidRDefault="00FC1177" w:rsidP="00084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84991">
        <w:rPr>
          <w:rFonts w:ascii="TH SarabunPSK" w:hAnsi="TH SarabunPSK" w:cs="TH SarabunPSK" w:hint="cs"/>
          <w:sz w:val="32"/>
          <w:szCs w:val="32"/>
          <w:cs/>
        </w:rPr>
        <w:t>(นางสาวจารุวัลย์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22ED" w:rsidRDefault="001F22ED" w:rsidP="00FC11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22ED" w:rsidRDefault="001F22ED" w:rsidP="00FC1177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0B00D1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(อาจารย์ภาคภูมิ คล้ายทอง</w:t>
      </w:r>
      <w:r w:rsidR="009659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0D1" w:rsidRDefault="000B00D1" w:rsidP="009659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3192" w:rsidRDefault="00553192" w:rsidP="005531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3192" w:rsidRPr="00553192" w:rsidRDefault="00553192" w:rsidP="005531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เกณฑ์การประเมินการเขียนจดหมายกิจธุระ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53192" w:rsidTr="00BB255E">
        <w:tc>
          <w:tcPr>
            <w:tcW w:w="2310" w:type="dxa"/>
            <w:vMerge w:val="restart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32" w:type="dxa"/>
            <w:gridSpan w:val="3"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(คะแนน)</w:t>
            </w:r>
          </w:p>
        </w:tc>
      </w:tr>
      <w:tr w:rsidR="00553192" w:rsidTr="00BB255E">
        <w:tc>
          <w:tcPr>
            <w:tcW w:w="2310" w:type="dxa"/>
            <w:vMerge/>
            <w:vAlign w:val="center"/>
          </w:tcPr>
          <w:p w:rsidR="00553192" w:rsidRPr="00BB255E" w:rsidRDefault="00553192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311" w:type="dxa"/>
            <w:vAlign w:val="center"/>
          </w:tcPr>
          <w:p w:rsidR="00553192" w:rsidRPr="00BB255E" w:rsidRDefault="00BB255E" w:rsidP="00BB25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เขียนจดหมายกิจธุระถูกต้องตามรูปแบบ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เขียนจดหมายกิจธุระไม่ถูกต้องตามรูปแบบ      ๑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เขียนจดหมายกิจธุระไม่ถูกต้องตามรูปแบบ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ตำแหน่งขึ้นไป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เนื้อหากระชับ ชัดเจน 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แต่ยังคงความถูกต้องตามวัตถุประสงค์ของจดหมาย และจ่าหน้าซองถูกต้อง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เนื้อหาขาดความกระชับ ไม่ชัดเจน ขาดความถูกต้องตามวัตถุประสงค์ของจดหมาย และจ่าหน้าซองไม่ถูกต้อง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ใช้ระดับภาษาเหมาะสม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ใช้ภาษาและถ้อยคำในการเขียนถูกต้อง ใช้ระดับภาษาไม่เหมาะสม</w:t>
            </w:r>
          </w:p>
        </w:tc>
        <w:tc>
          <w:tcPr>
            <w:tcW w:w="2311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ใช้ภาษาและถ้อยคำในการเขียนไม่ถูกต้อง ใช้ระดับภาษาไม่เหมาะสม</w:t>
            </w:r>
          </w:p>
        </w:tc>
      </w:tr>
      <w:tr w:rsidR="00553192" w:rsidTr="00BB255E">
        <w:tc>
          <w:tcPr>
            <w:tcW w:w="2310" w:type="dxa"/>
            <w:vAlign w:val="center"/>
          </w:tcPr>
          <w:p w:rsidR="00553192" w:rsidRDefault="00BB255E" w:rsidP="00BB2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ความเป็นระเบียบ</w:t>
            </w:r>
          </w:p>
        </w:tc>
        <w:tc>
          <w:tcPr>
            <w:tcW w:w="2310" w:type="dxa"/>
          </w:tcPr>
          <w:p w:rsidR="00553192" w:rsidRDefault="00BB255E" w:rsidP="00553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สะกดคำได้ถูกต้องทุกคำ</w:t>
            </w:r>
          </w:p>
        </w:tc>
        <w:tc>
          <w:tcPr>
            <w:tcW w:w="2311" w:type="dxa"/>
          </w:tcPr>
          <w:p w:rsidR="00553192" w:rsidRPr="00BB255E" w:rsidRDefault="00BB255E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สะกดคำผิด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คำ</w:t>
            </w:r>
          </w:p>
        </w:tc>
        <w:tc>
          <w:tcPr>
            <w:tcW w:w="2311" w:type="dxa"/>
          </w:tcPr>
          <w:p w:rsidR="00553192" w:rsidRDefault="00F145B1" w:rsidP="005531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ทำงานขาดความสะอาดไม่เป็นระเบียบ และสะกดคำผิดเกิน ๓ คำขึ้นไป</w:t>
            </w:r>
          </w:p>
        </w:tc>
      </w:tr>
    </w:tbl>
    <w:p w:rsidR="00553192" w:rsidRDefault="00F145B1" w:rsidP="005531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45B1" w:rsidRPr="00F145B1" w:rsidRDefault="00F145B1" w:rsidP="005531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5B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F145B1" w:rsidRPr="00D962F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F145B1" w:rsidRDefault="00F145B1" w:rsidP="00F145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F145B1" w:rsidRPr="00D962F1" w:rsidRDefault="00F145B1" w:rsidP="0055319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145B1" w:rsidRPr="00D96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84991"/>
    <w:rsid w:val="000A3F0B"/>
    <w:rsid w:val="000B00D1"/>
    <w:rsid w:val="00166CD6"/>
    <w:rsid w:val="001A73B3"/>
    <w:rsid w:val="001F22ED"/>
    <w:rsid w:val="00237284"/>
    <w:rsid w:val="0029757B"/>
    <w:rsid w:val="00421E86"/>
    <w:rsid w:val="004C2B85"/>
    <w:rsid w:val="004D09D8"/>
    <w:rsid w:val="00553192"/>
    <w:rsid w:val="00587386"/>
    <w:rsid w:val="005E7309"/>
    <w:rsid w:val="007B178B"/>
    <w:rsid w:val="007C5F66"/>
    <w:rsid w:val="00844942"/>
    <w:rsid w:val="008857D9"/>
    <w:rsid w:val="008F310A"/>
    <w:rsid w:val="0091701D"/>
    <w:rsid w:val="00927D51"/>
    <w:rsid w:val="009659BD"/>
    <w:rsid w:val="00A00FCB"/>
    <w:rsid w:val="00BB255E"/>
    <w:rsid w:val="00D962F1"/>
    <w:rsid w:val="00F145B1"/>
    <w:rsid w:val="00F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5091-8A3F-4599-AE12-E6AAD5CF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4</cp:revision>
  <dcterms:created xsi:type="dcterms:W3CDTF">2018-01-28T07:28:00Z</dcterms:created>
  <dcterms:modified xsi:type="dcterms:W3CDTF">2018-05-16T05:29:00Z</dcterms:modified>
</cp:coreProperties>
</file>