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A" w:rsidRPr="00732388" w:rsidRDefault="003938CA" w:rsidP="003938CA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7D7D50D2" wp14:editId="4B927E87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8CA" w:rsidRPr="00732388" w:rsidRDefault="003938CA" w:rsidP="003938CA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CCA5" wp14:editId="5C13BA58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 w:rsidR="00C229F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หน่วยการเรียนรู้ที่ ๓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6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มัทนะพาธา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938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เสนาะสำเนียงกานท์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BF6E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BF6E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BF6E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พิมผนวช</w:t>
      </w:r>
    </w:p>
    <w:p w:rsidR="003938CA" w:rsidRPr="005D644F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DA78A6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  <w:cs/>
        </w:rPr>
        <w:t>.๑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</w:t>
      </w:r>
    </w:p>
    <w:p w:rsidR="003938CA" w:rsidRPr="00732388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="00DA78A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อย่างเห็นคุณค่า และนำมาประยุกต์ใช้ในชีวิตจริง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ท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๕.๑ ม. ๔-๖/๖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ท่องจำและบอกคุณค่าบทอาขยานตามที่กำหนด และบทร้อยกรองที่มี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คุณค่าตามความสนใจและนำไปใช้อ้างอิง</w:t>
      </w: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อธิบายหลักการอ่านทำนอง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เสนาะคำประพันธ์ประเภทฉันท์ 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อ่านทำนองเสนาะและท่องจำบทล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ะครพูดคำฉันท์เรื่อง มัทนะพาธา  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๓. ตระหนักในคุณค่าของการอ่านทำนองเสนาะและการท่องจำบทละครพูดคำฉันท์</w:t>
      </w: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>เรื่อง มัทนะพาธา เพื่ออนุรัก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ษ์ความเป็นไทยและนำไปใช้อ้างอิง </w:t>
      </w:r>
    </w:p>
    <w:p w:rsidR="003938CA" w:rsidRPr="00732388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3938CA" w:rsidRPr="00732388" w:rsidRDefault="003938CA" w:rsidP="003938CA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การอ่านทำนองเสนาะและท่องจำบทละครพูดคำฉันท์ เรื่อง มัทนะพาธา อย่างถูกต้อง ทำให้ได้รับอรรถรสจากการอ่าน สามารถนำวรรณคดีไปใช้อ้างอิง เป็นการอนุรักษ์และสืบทอดความเป็นไทยให้คงอยู่ต่อไป</w:t>
      </w:r>
    </w:p>
    <w:p w:rsidR="003938CA" w:rsidRPr="00732388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3938CA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การอ่านทำนองเสนาะและท่องจำบทละครพูดคำฉันท์ เรื่อง มัทนะพาธา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การให้เหตุผล  การสังเคราะห์  การปฏิบัติ/การสาธิต  การประเมินค่า  การสรุปความรู้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3938CA" w:rsidRPr="00732388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3938CA" w:rsidRPr="00732388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การอ่านทำนองเสนาะ</w:t>
      </w:r>
    </w:p>
    <w:p w:rsid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Pr="00732388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การวัดและการประเมินผลการเรียนรู้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๒)  ตรวจผลงานของนักเรียน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             แบบสังเกตพฤติกรรมการเข้าร่วมกิจกรรม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๓.  เกณฑ์การประเมิน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938CA" w:rsidRPr="00F0014D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3938CA" w:rsidRPr="00732388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3938CA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๑. ให้นักเรียนฟังการอ่านทำนองเสนาะบทละครพูดคำฉันท์ เรื่อง มัทนะพาธา จากแถบบันทึกเสียง หรือครูอ่านให้ฟัง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3938CA" w:rsidRPr="00732388" w:rsidRDefault="003938CA" w:rsidP="003938C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Times New Roman" w:hAnsi="TH SarabunPSK" w:cs="TH SarabunPSK"/>
          <w:sz w:val="32"/>
          <w:szCs w:val="32"/>
          <w:cs/>
        </w:rPr>
        <w:t>๒. ให้นักเรียนฝึกอ่านทำนองเสนาะ บทละครพูดคำฉันท์ เรื่อง มัทนะพาธา โดยฝึกออกเสียง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38CA">
        <w:rPr>
          <w:rFonts w:ascii="TH SarabunPSK" w:eastAsia="Times New Roman" w:hAnsi="TH SarabunPSK" w:cs="TH SarabunPSK"/>
          <w:sz w:val="32"/>
          <w:szCs w:val="32"/>
          <w:cs/>
        </w:rPr>
        <w:t>พร้อมกับครู แล้วจึงฝึกออกเสียงด้วยตนเอง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38C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Times New Roman" w:hAnsi="TH SarabunPSK" w:cs="TH SarabunPSK"/>
          <w:sz w:val="32"/>
          <w:szCs w:val="32"/>
          <w:cs/>
        </w:rPr>
        <w:t>๓. ให้นักเรียนผลัดกันออกมาอ่านทำนองเสนาะหน้าชั้นเรียน ครูและนักเรียนร่วมกันตรวจสอบความถูกต้องและประเมินการอ่าน</w:t>
      </w: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38C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Times New Roman" w:hAnsi="TH SarabunPSK" w:cs="TH SarabunPSK"/>
          <w:sz w:val="32"/>
          <w:szCs w:val="32"/>
          <w:cs/>
        </w:rPr>
        <w:t>๔. ให้นักเรียนเลือกคำประพันธ์ที่ประทับใจมากที่สุด และเห็นว่าสมควรแก่การท่องจำ เพื่อนำไปสื่อสารอ้างอิง คัดลอกบทกลอนนั้นและระบุเหตุผลที่ประทับใจ ตัวแทนนักเรียนออกมานำเสนอโดยอ่านเป็นทำนองเสนาะ และบอกเหตุผลที่ประทับใจ ครูและนักเรียนร่วมกันอภิปรายแสดงความคิดเห็นเกี่ยวกับบทประพันธ์และเหตุผลที่ประทับใจของแต่ละคน  ครูให้คำแนะนำและกล่าวชมเชยนักเรียน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๕. ให้นักเรียนและครูร่วมกันสรุปความรู้ ดังนี้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การอ่านทำนองเสนาะและท่องจำบทละครพูดคำฉันท์ เรื่อง มัทนะพาธา อย่างถูกต้อง ทำให้ได้รับอรรถรส จากการอ่าน สามารถนำวรรณคดีไปใช้อ้างอิง เป็นการอนุรักษ์และสืบทอดความเป็นไทยให้คงอยู่ต่อไป</w:t>
      </w:r>
    </w:p>
    <w:p w:rsidR="003938CA" w:rsidRP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๖. ให้นักเรียนร่วมกันแสดงความคิดเห็น โดยครูใช้คำถามท้าทาย ดังนี้</w:t>
      </w: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38CA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3938CA">
        <w:rPr>
          <w:rFonts w:ascii="TH SarabunPSK" w:eastAsia="Calibri" w:hAnsi="TH SarabunPSK" w:cs="TH SarabunPSK"/>
          <w:sz w:val="32"/>
          <w:szCs w:val="32"/>
          <w:cs/>
        </w:rPr>
        <w:t>เนื้อเรื่องตอนใดอ่านทำนองเสนาะแล้วไพเราะที่สุด เพราะเหตุใด</w:t>
      </w:r>
    </w:p>
    <w:p w:rsidR="003938CA" w:rsidRPr="005D644F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แถบบันทึกเสียง</w:t>
      </w: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938CA" w:rsidRDefault="003938CA" w:rsidP="003938C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938CA" w:rsidRDefault="003938CA" w:rsidP="003938C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P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938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การประเมินผลตามสภาพจริง (</w:t>
      </w:r>
      <w:r w:rsidRPr="003938CA">
        <w:rPr>
          <w:rFonts w:ascii="TH SarabunPSK" w:eastAsia="Calibri" w:hAnsi="TH SarabunPSK" w:cs="TH SarabunPSK"/>
          <w:b/>
          <w:bCs/>
          <w:sz w:val="32"/>
          <w:szCs w:val="32"/>
        </w:rPr>
        <w:t>Rubrics)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938CA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การประเมินกิจกรรมให้ผู้สอนพิจารณาจากเกณฑ์การประเมินผลตามสภาพจริง (</w:t>
      </w:r>
      <w:r w:rsidRPr="003938CA">
        <w:rPr>
          <w:rFonts w:ascii="TH SarabunPSK" w:eastAsia="Times New Roman" w:hAnsi="TH SarabunPSK" w:cs="TH SarabunPSK"/>
          <w:sz w:val="32"/>
          <w:szCs w:val="32"/>
        </w:rPr>
        <w:t>Rubrics)</w:t>
      </w:r>
      <w:r w:rsidRPr="003938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3938CA">
        <w:rPr>
          <w:rFonts w:ascii="TH SarabunPSK" w:eastAsia="Times New Roman" w:hAnsi="TH SarabunPSK" w:cs="TH SarabunPSK"/>
          <w:sz w:val="32"/>
          <w:szCs w:val="32"/>
          <w:cs/>
        </w:rPr>
        <w:t>เรื่อง  การอ่านออกเสียงบทร้อยกรอง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2070"/>
      </w:tblGrid>
      <w:tr w:rsidR="003938CA" w:rsidRPr="003938CA" w:rsidTr="003938CA">
        <w:tc>
          <w:tcPr>
            <w:tcW w:w="1980" w:type="dxa"/>
            <w:tcBorders>
              <w:tl2br w:val="single" w:sz="4" w:space="0" w:color="auto"/>
            </w:tcBorders>
            <w:shd w:val="clear" w:color="auto" w:fill="D9D9D9"/>
          </w:tcPr>
          <w:p w:rsidR="003938CA" w:rsidRPr="003938CA" w:rsidRDefault="003938CA" w:rsidP="003938CA">
            <w:pPr>
              <w:spacing w:after="0" w:line="240" w:lineRule="auto"/>
              <w:ind w:left="342" w:hanging="3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ระดับคะแนน</w:t>
            </w:r>
          </w:p>
          <w:p w:rsidR="003938CA" w:rsidRPr="003938CA" w:rsidRDefault="003938CA" w:rsidP="003938C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3938CA" w:rsidRPr="003938CA" w:rsidRDefault="003938CA" w:rsidP="003938C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๔</w:t>
            </w:r>
          </w:p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(๑๐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๓</w:t>
            </w:r>
          </w:p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(๙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๒</w:t>
            </w:r>
          </w:p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(๗-๘ คะแนน)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๑</w:t>
            </w:r>
          </w:p>
          <w:p w:rsidR="003938CA" w:rsidRPr="003938CA" w:rsidRDefault="003938CA" w:rsidP="003938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938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(๕-๖ คะแนน)</w:t>
            </w:r>
          </w:p>
        </w:tc>
      </w:tr>
      <w:tr w:rsidR="003938CA" w:rsidRPr="003938CA" w:rsidTr="003938CA">
        <w:tc>
          <w:tcPr>
            <w:tcW w:w="1980" w:type="dxa"/>
          </w:tcPr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การอ่านออกเสียง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บทร้อยกรอง</w:t>
            </w:r>
          </w:p>
          <w:p w:rsidR="003938CA" w:rsidRPr="003938CA" w:rsidRDefault="003938CA" w:rsidP="003938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ตามอักขรวิธี 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เสียงดังชัดเจน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126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pacing w:val="-4"/>
                <w:w w:val="98"/>
                <w:sz w:val="32"/>
                <w:szCs w:val="32"/>
                <w:cs/>
              </w:rPr>
              <w:t>เว้นจังหวะเหมาะสม</w:t>
            </w:r>
            <w:r w:rsidRPr="003938C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สามารถทอดเสียง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เอื้อนเสียง 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และใช้น้ำเสียง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แสดงอารมณ์</w:t>
            </w:r>
          </w:p>
          <w:p w:rsidR="003938CA" w:rsidRPr="003938CA" w:rsidRDefault="003938CA" w:rsidP="003938CA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ได้ไพเราะ</w:t>
            </w:r>
          </w:p>
        </w:tc>
        <w:tc>
          <w:tcPr>
            <w:tcW w:w="1980" w:type="dxa"/>
          </w:tcPr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ตามอักขรวิธี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เสียงดังชัดเจน 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162"/>
              <w:rPr>
                <w:rFonts w:ascii="TH SarabunPSK" w:eastAsia="Times New Roman" w:hAnsi="TH SarabunPSK" w:cs="TH SarabunPSK"/>
                <w:w w:val="95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w w:val="95"/>
                <w:sz w:val="32"/>
                <w:szCs w:val="32"/>
                <w:cs/>
              </w:rPr>
              <w:t xml:space="preserve">เว้นจังหวะเหมาะสม 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มีการทอดเสียง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เอื้อนเสียง 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และใช้น้ำเสียง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แสดงอารมณ์</w:t>
            </w:r>
          </w:p>
          <w:p w:rsidR="003938CA" w:rsidRPr="003938CA" w:rsidRDefault="003938CA" w:rsidP="003938CA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ในบางจังหวะได้ดี</w:t>
            </w:r>
          </w:p>
        </w:tc>
        <w:tc>
          <w:tcPr>
            <w:tcW w:w="1980" w:type="dxa"/>
          </w:tcPr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อ่านออกเสียง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ตามอักขรวิธี 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เสียงดังชัดเจน 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pacing w:val="-6"/>
                <w:w w:val="95"/>
                <w:sz w:val="32"/>
                <w:szCs w:val="32"/>
                <w:cs/>
              </w:rPr>
              <w:t>เว้นจังหวะเหมาะสม</w:t>
            </w: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พยายามทอดเสียง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เอื้อนเสียง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และใช้น้ำเสียง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แสดงอารมณ์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ในบางจังหวะ </w:t>
            </w:r>
          </w:p>
          <w:p w:rsidR="003938CA" w:rsidRPr="003938CA" w:rsidRDefault="003938CA" w:rsidP="003938C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5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3938C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แต่ยังทำได้ไม่ดีนัก</w:t>
            </w:r>
          </w:p>
          <w:p w:rsidR="003938CA" w:rsidRPr="003938CA" w:rsidRDefault="003938CA" w:rsidP="003938CA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อ่านออกเสียง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ตามอักขรวิธี 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เสียงดังชัดเจน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แต่ยังต้องปรับปรุง</w:t>
            </w:r>
            <w:r w:rsidRPr="003938CA">
              <w:rPr>
                <w:rFonts w:ascii="TH SarabunPSK" w:eastAsia="Times New Roman" w:hAnsi="TH SarabunPSK" w:cs="TH SarabunPSK"/>
                <w:w w:val="95"/>
                <w:sz w:val="32"/>
                <w:szCs w:val="32"/>
                <w:cs/>
              </w:rPr>
              <w:t>เรื่องการเว้นจังหวะ</w:t>
            </w:r>
          </w:p>
          <w:p w:rsidR="003938CA" w:rsidRPr="003938CA" w:rsidRDefault="003938CA" w:rsidP="003938C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และท่วงทำนอง</w:t>
            </w:r>
          </w:p>
          <w:p w:rsidR="003938CA" w:rsidRPr="003938CA" w:rsidRDefault="003938CA" w:rsidP="003938CA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ในการอ่าน</w:t>
            </w:r>
          </w:p>
          <w:p w:rsidR="003938CA" w:rsidRPr="003938CA" w:rsidRDefault="003938CA" w:rsidP="003938CA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3938CA" w:rsidRPr="003938CA" w:rsidRDefault="003938CA" w:rsidP="003938C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3938CA" w:rsidRPr="003938CA" w:rsidRDefault="003938CA" w:rsidP="003938CA">
      <w:pPr>
        <w:tabs>
          <w:tab w:val="left" w:pos="378"/>
          <w:tab w:val="left" w:pos="406"/>
          <w:tab w:val="left" w:pos="770"/>
          <w:tab w:val="left" w:pos="826"/>
          <w:tab w:val="left" w:pos="1036"/>
          <w:tab w:val="left" w:pos="1080"/>
          <w:tab w:val="left" w:pos="1260"/>
          <w:tab w:val="left" w:pos="1960"/>
          <w:tab w:val="left" w:pos="2254"/>
          <w:tab w:val="left" w:pos="3066"/>
          <w:tab w:val="left" w:pos="38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Default="003938CA" w:rsidP="003938CA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38CA" w:rsidRPr="00732388" w:rsidRDefault="003938CA" w:rsidP="003938C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3938CA" w:rsidRPr="00732388" w:rsidRDefault="003938CA" w:rsidP="003938CA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8CA" w:rsidRPr="00732388" w:rsidRDefault="003938CA" w:rsidP="003938CA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3938CA" w:rsidRPr="00732388" w:rsidRDefault="003938CA" w:rsidP="003938CA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3938CA" w:rsidRPr="00732388" w:rsidRDefault="003938CA" w:rsidP="003938C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38CA" w:rsidRPr="00732388" w:rsidRDefault="003938CA" w:rsidP="003938C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38CA" w:rsidRPr="00732388" w:rsidRDefault="003938CA" w:rsidP="003938C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38CA" w:rsidRPr="00732388" w:rsidRDefault="003938CA" w:rsidP="003938C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938CA" w:rsidRPr="00732388" w:rsidRDefault="003938CA" w:rsidP="003938C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3938CA" w:rsidRPr="00732388" w:rsidRDefault="003938CA" w:rsidP="003938C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8CA" w:rsidRPr="00732388" w:rsidRDefault="003938CA" w:rsidP="003938CA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8CA" w:rsidRPr="00732388" w:rsidRDefault="003938CA" w:rsidP="003938C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8CA" w:rsidRPr="00732388" w:rsidRDefault="003938CA" w:rsidP="003938CA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3938CA" w:rsidRPr="00732388" w:rsidRDefault="003938CA" w:rsidP="003938C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BF6EF3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938CA" w:rsidRDefault="003938CA" w:rsidP="003938CA"/>
    <w:p w:rsidR="003938CA" w:rsidRDefault="003938CA" w:rsidP="003938CA"/>
    <w:p w:rsidR="003938CA" w:rsidRDefault="003938CA" w:rsidP="003938CA"/>
    <w:p w:rsidR="003938CA" w:rsidRDefault="003938CA" w:rsidP="003938CA"/>
    <w:p w:rsidR="0094217D" w:rsidRDefault="0094217D"/>
    <w:sectPr w:rsidR="0094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CA"/>
    <w:rsid w:val="003938CA"/>
    <w:rsid w:val="0094217D"/>
    <w:rsid w:val="00B65A7A"/>
    <w:rsid w:val="00BF6EF3"/>
    <w:rsid w:val="00C229FF"/>
    <w:rsid w:val="00D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5</cp:revision>
  <dcterms:created xsi:type="dcterms:W3CDTF">2015-03-18T07:51:00Z</dcterms:created>
  <dcterms:modified xsi:type="dcterms:W3CDTF">2017-01-30T09:23:00Z</dcterms:modified>
</cp:coreProperties>
</file>