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78A1" w14:textId="16D570A7" w:rsidR="001763C2" w:rsidRDefault="009E7EC1"/>
    <w:p w14:paraId="41EC0CE9" w14:textId="77777777" w:rsidR="00683A8B" w:rsidRPr="00E25653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E25653">
        <w:rPr>
          <w:rFonts w:ascii="Footlight MT Light" w:hAnsi="Footlight MT Light" w:cs="Arial"/>
          <w:b/>
          <w:bCs/>
          <w:sz w:val="24"/>
          <w:szCs w:val="24"/>
        </w:rPr>
        <w:t>Instructor:</w:t>
      </w:r>
      <w:r w:rsidRPr="00E25653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E25653">
        <w:rPr>
          <w:rFonts w:ascii="Footlight MT Light" w:hAnsi="Footlight MT Light" w:cs="Arial"/>
          <w:sz w:val="24"/>
          <w:szCs w:val="24"/>
        </w:rPr>
        <w:t>Ajchara</w:t>
      </w:r>
      <w:proofErr w:type="spellEnd"/>
      <w:r w:rsidRPr="00E25653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E25653">
        <w:rPr>
          <w:rFonts w:ascii="Footlight MT Light" w:hAnsi="Footlight MT Light" w:cs="Arial"/>
          <w:sz w:val="24"/>
          <w:szCs w:val="24"/>
        </w:rPr>
        <w:t>Aksomboon</w:t>
      </w:r>
      <w:proofErr w:type="spellEnd"/>
      <w:r w:rsidRPr="00E25653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E25653">
        <w:rPr>
          <w:rFonts w:ascii="Footlight MT Light" w:hAnsi="Footlight MT Light" w:cs="Arial"/>
          <w:sz w:val="24"/>
          <w:szCs w:val="24"/>
        </w:rPr>
        <w:t>Vongsawan</w:t>
      </w:r>
      <w:proofErr w:type="spellEnd"/>
    </w:p>
    <w:p w14:paraId="67A30DD0" w14:textId="45820133" w:rsidR="00E25653" w:rsidRPr="00E25653" w:rsidRDefault="00E25653" w:rsidP="00E25653">
      <w:pPr>
        <w:rPr>
          <w:rFonts w:ascii="Footlight MT Light" w:hAnsi="Footlight MT Light" w:cs="Arial"/>
          <w:b/>
          <w:bCs/>
          <w:sz w:val="24"/>
          <w:szCs w:val="24"/>
        </w:rPr>
      </w:pPr>
      <w:r w:rsidRPr="00E25653">
        <w:rPr>
          <w:rFonts w:ascii="Footlight MT Light" w:hAnsi="Footlight MT Light" w:cs="Arial"/>
          <w:b/>
          <w:bCs/>
          <w:sz w:val="24"/>
          <w:szCs w:val="24"/>
        </w:rPr>
        <w:t xml:space="preserve">Semester 2: </w:t>
      </w:r>
      <w:r w:rsidRPr="00E25653">
        <w:rPr>
          <w:rFonts w:ascii="Footlight MT Light" w:hAnsi="Footlight MT Light" w:cs="Arial"/>
          <w:sz w:val="24"/>
          <w:szCs w:val="24"/>
        </w:rPr>
        <w:t>(SCI 3</w:t>
      </w:r>
      <w:r w:rsidR="007E535D">
        <w:rPr>
          <w:rFonts w:ascii="Footlight MT Light" w:hAnsi="Footlight MT Light" w:cs="Arial"/>
          <w:sz w:val="24"/>
          <w:szCs w:val="24"/>
        </w:rPr>
        <w:t>3</w:t>
      </w:r>
      <w:r w:rsidRPr="00E25653">
        <w:rPr>
          <w:rFonts w:ascii="Footlight MT Light" w:hAnsi="Footlight MT Light" w:cs="Arial"/>
          <w:sz w:val="24"/>
          <w:szCs w:val="24"/>
        </w:rPr>
        <w:t>242) 1.5 Credits, 60 hours</w:t>
      </w:r>
    </w:p>
    <w:p w14:paraId="248996E4" w14:textId="1A2F01C6" w:rsidR="002D09E0" w:rsidRDefault="00E25653" w:rsidP="002D09E0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  <w:r>
        <w:rPr>
          <w:rFonts w:ascii="Footlight MT Light" w:hAnsi="Footlight MT Light" w:cs="Arial"/>
          <w:color w:val="000000" w:themeColor="text1"/>
          <w:sz w:val="24"/>
          <w:szCs w:val="24"/>
        </w:rPr>
        <w:t xml:space="preserve">Science majors in </w:t>
      </w:r>
      <w:proofErr w:type="spellStart"/>
      <w:r w:rsidR="00683A8B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683A8B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7E535D">
        <w:rPr>
          <w:rFonts w:ascii="Footlight MT Light" w:hAnsi="Footlight MT Light" w:cs="Arial"/>
          <w:color w:val="000000" w:themeColor="text1"/>
          <w:sz w:val="24"/>
          <w:szCs w:val="24"/>
        </w:rPr>
        <w:t>6</w:t>
      </w:r>
      <w:r w:rsidR="00D17EBC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, </w:t>
      </w:r>
      <w:r w:rsidR="00683A8B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Secondary Grade 1</w:t>
      </w:r>
      <w:r w:rsidR="005A51A3">
        <w:rPr>
          <w:rFonts w:ascii="Footlight MT Light" w:hAnsi="Footlight MT Light" w:cs="Arial"/>
          <w:color w:val="000000" w:themeColor="text1"/>
          <w:sz w:val="24"/>
          <w:szCs w:val="24"/>
        </w:rPr>
        <w:t>2</w:t>
      </w:r>
      <w:r w:rsidR="00D17EBC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, </w:t>
      </w:r>
      <w:r w:rsidR="002F3BF5">
        <w:rPr>
          <w:rFonts w:ascii="Footlight MT Light" w:hAnsi="Footlight MT Light" w:cs="Arial"/>
          <w:color w:val="000000" w:themeColor="text1"/>
          <w:sz w:val="24"/>
          <w:szCs w:val="24"/>
        </w:rPr>
        <w:t>continues semester</w:t>
      </w:r>
      <w:r w:rsidR="007C019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2 of 2021 Academic School Year</w:t>
      </w:r>
      <w:r w:rsidR="002F3BF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with </w:t>
      </w:r>
      <w:r w:rsidR="00F339D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Advanced level </w:t>
      </w:r>
      <w:r w:rsidR="00683A8B" w:rsidRPr="002F3BF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Biology </w:t>
      </w:r>
      <w:r w:rsidR="007E535D">
        <w:rPr>
          <w:rFonts w:ascii="Footlight MT Light" w:hAnsi="Footlight MT Light" w:cs="Arial"/>
          <w:color w:val="000000" w:themeColor="text1"/>
          <w:sz w:val="24"/>
          <w:szCs w:val="24"/>
        </w:rPr>
        <w:t>6</w:t>
      </w:r>
      <w:r w:rsidR="002F3BF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9C4686" w:rsidRPr="002F3BF5">
        <w:rPr>
          <w:rFonts w:ascii="Footlight MT Light" w:hAnsi="Footlight MT Light" w:cs="Arial"/>
          <w:sz w:val="24"/>
          <w:szCs w:val="24"/>
        </w:rPr>
        <w:t>(SCI 3</w:t>
      </w:r>
      <w:r w:rsidR="007E535D">
        <w:rPr>
          <w:rFonts w:ascii="Footlight MT Light" w:hAnsi="Footlight MT Light" w:cs="Arial"/>
          <w:sz w:val="24"/>
          <w:szCs w:val="24"/>
        </w:rPr>
        <w:t>3</w:t>
      </w:r>
      <w:r w:rsidR="009C4686" w:rsidRPr="002F3BF5">
        <w:rPr>
          <w:rFonts w:ascii="Footlight MT Light" w:hAnsi="Footlight MT Light" w:cs="Arial"/>
          <w:sz w:val="24"/>
          <w:szCs w:val="24"/>
        </w:rPr>
        <w:t>242)</w:t>
      </w:r>
      <w:r w:rsidR="00FA4BE8">
        <w:rPr>
          <w:rFonts w:ascii="Footlight MT Light" w:hAnsi="Footlight MT Light" w:cs="Arial"/>
          <w:sz w:val="24"/>
          <w:szCs w:val="24"/>
        </w:rPr>
        <w:t xml:space="preserve"> with aim to</w:t>
      </w:r>
      <w:r w:rsidR="00AB757B">
        <w:rPr>
          <w:rFonts w:ascii="Footlight MT Light" w:hAnsi="Footlight MT Light" w:cs="Arial"/>
          <w:sz w:val="24"/>
          <w:szCs w:val="24"/>
        </w:rPr>
        <w:t xml:space="preserve"> </w:t>
      </w:r>
      <w:r w:rsidR="006828FC">
        <w:rPr>
          <w:rFonts w:ascii="Footlight MT Light" w:hAnsi="Footlight MT Light" w:cs="Arial"/>
          <w:sz w:val="24"/>
          <w:szCs w:val="24"/>
        </w:rPr>
        <w:t xml:space="preserve">cover and highlight the biodiversity of living organism </w:t>
      </w:r>
      <w:r w:rsidR="007E535D">
        <w:rPr>
          <w:rFonts w:ascii="Footlight MT Light" w:hAnsi="Footlight MT Light" w:cs="Arial"/>
          <w:sz w:val="24"/>
          <w:szCs w:val="24"/>
        </w:rPr>
        <w:t>s</w:t>
      </w:r>
      <w:r w:rsidR="001C7CC1">
        <w:rPr>
          <w:rFonts w:ascii="Footlight MT Light" w:hAnsi="Footlight MT Light" w:cs="Arial"/>
          <w:sz w:val="24"/>
          <w:szCs w:val="24"/>
        </w:rPr>
        <w:t>tudents</w:t>
      </w:r>
      <w:r w:rsidR="006828FC">
        <w:rPr>
          <w:rFonts w:ascii="Footlight MT Light" w:hAnsi="Footlight MT Light" w:cs="Arial"/>
          <w:sz w:val="24"/>
          <w:szCs w:val="24"/>
        </w:rPr>
        <w:t xml:space="preserve"> have studied </w:t>
      </w:r>
      <w:r w:rsidR="004F5DBA">
        <w:rPr>
          <w:rFonts w:ascii="Footlight MT Light" w:hAnsi="Footlight MT Light" w:cs="Arial"/>
          <w:sz w:val="24"/>
          <w:szCs w:val="24"/>
        </w:rPr>
        <w:t>from</w:t>
      </w:r>
      <w:r w:rsidR="006828FC">
        <w:rPr>
          <w:rFonts w:ascii="Footlight MT Light" w:hAnsi="Footlight MT Light" w:cs="Arial"/>
          <w:sz w:val="24"/>
          <w:szCs w:val="24"/>
        </w:rPr>
        <w:t xml:space="preserve"> </w:t>
      </w:r>
      <w:r w:rsidR="004F5DBA">
        <w:rPr>
          <w:rFonts w:ascii="Footlight MT Light" w:hAnsi="Footlight MT Light" w:cs="Arial"/>
          <w:sz w:val="24"/>
          <w:szCs w:val="24"/>
        </w:rPr>
        <w:t>previous years</w:t>
      </w:r>
      <w:r w:rsidR="006828FC">
        <w:rPr>
          <w:rFonts w:ascii="Footlight MT Light" w:hAnsi="Footlight MT Light" w:cs="Arial"/>
          <w:sz w:val="24"/>
          <w:szCs w:val="24"/>
        </w:rPr>
        <w:t xml:space="preserve"> with focus on understanding </w:t>
      </w:r>
      <w:r w:rsidR="004F5DBA">
        <w:rPr>
          <w:rFonts w:ascii="Footlight MT Light" w:hAnsi="Footlight MT Light" w:cs="Arial"/>
          <w:sz w:val="24"/>
          <w:szCs w:val="24"/>
        </w:rPr>
        <w:t xml:space="preserve">methods leading to </w:t>
      </w:r>
      <w:r w:rsidR="006828FC">
        <w:rPr>
          <w:rFonts w:ascii="Footlight MT Light" w:hAnsi="Footlight MT Light" w:cs="Arial"/>
          <w:sz w:val="24"/>
          <w:szCs w:val="24"/>
        </w:rPr>
        <w:t>taxonomy and biological classification</w:t>
      </w:r>
      <w:r w:rsidR="004F5DBA">
        <w:rPr>
          <w:rFonts w:ascii="Footlight MT Light" w:hAnsi="Footlight MT Light" w:cs="Arial"/>
          <w:sz w:val="24"/>
          <w:szCs w:val="24"/>
        </w:rPr>
        <w:t>. Locomotion and Animal Behavior will also be covered with emphasis on innate and learned behavior</w:t>
      </w:r>
      <w:r w:rsidR="00FA4BE8">
        <w:rPr>
          <w:rFonts w:ascii="Footlight MT Light" w:hAnsi="Footlight MT Light" w:cs="Arial"/>
          <w:sz w:val="24"/>
          <w:szCs w:val="24"/>
        </w:rPr>
        <w:t>s</w:t>
      </w:r>
      <w:r w:rsidR="004F5DBA">
        <w:rPr>
          <w:rFonts w:ascii="Footlight MT Light" w:hAnsi="Footlight MT Light" w:cs="Arial"/>
          <w:sz w:val="24"/>
          <w:szCs w:val="24"/>
        </w:rPr>
        <w:t>.</w:t>
      </w:r>
      <w:r w:rsidR="001C7CC1">
        <w:rPr>
          <w:rFonts w:ascii="Footlight MT Light" w:hAnsi="Footlight MT Light" w:cs="Arial"/>
          <w:sz w:val="24"/>
          <w:szCs w:val="24"/>
        </w:rPr>
        <w:t xml:space="preserve"> </w:t>
      </w:r>
      <w:r w:rsidR="004F5DBA">
        <w:rPr>
          <w:rFonts w:ascii="Footlight MT Light" w:hAnsi="Footlight MT Light" w:cs="Arial"/>
          <w:sz w:val="24"/>
          <w:szCs w:val="24"/>
        </w:rPr>
        <w:t xml:space="preserve">Group presentation </w:t>
      </w:r>
      <w:r w:rsidR="001C7CC1">
        <w:rPr>
          <w:rFonts w:ascii="Footlight MT Light" w:hAnsi="Footlight MT Light" w:cs="Arial"/>
          <w:sz w:val="24"/>
          <w:szCs w:val="24"/>
        </w:rPr>
        <w:t xml:space="preserve">will </w:t>
      </w:r>
      <w:r w:rsidR="00E678E2">
        <w:rPr>
          <w:rFonts w:ascii="Footlight MT Light" w:hAnsi="Footlight MT Light" w:cs="Arial"/>
          <w:sz w:val="24"/>
          <w:szCs w:val="24"/>
        </w:rPr>
        <w:t xml:space="preserve">be assigned </w:t>
      </w:r>
      <w:r w:rsidR="00FA4BE8">
        <w:rPr>
          <w:rFonts w:ascii="Footlight MT Light" w:hAnsi="Footlight MT Light" w:cs="Arial"/>
          <w:sz w:val="24"/>
          <w:szCs w:val="24"/>
        </w:rPr>
        <w:t xml:space="preserve">focusing on animal behavior. </w:t>
      </w:r>
      <w:r w:rsidR="003C1E57">
        <w:rPr>
          <w:rFonts w:ascii="Footlight MT Light" w:hAnsi="Footlight MT Light" w:cs="Arial"/>
          <w:color w:val="000000" w:themeColor="text1"/>
          <w:sz w:val="24"/>
          <w:szCs w:val="24"/>
        </w:rPr>
        <w:t>S</w:t>
      </w:r>
      <w:r w:rsidR="00893E0F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tudents are </w:t>
      </w:r>
      <w:r w:rsidR="00E678E2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also </w:t>
      </w:r>
      <w:r w:rsidR="00893E0F">
        <w:rPr>
          <w:rFonts w:ascii="Footlight MT Light" w:hAnsi="Footlight MT Light" w:cs="Arial"/>
          <w:color w:val="000000" w:themeColor="text1"/>
          <w:sz w:val="24"/>
          <w:szCs w:val="24"/>
        </w:rPr>
        <w:t>expected to acquire hands-on e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xperiments</w:t>
      </w:r>
      <w:r w:rsidR="00893E0F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. </w:t>
      </w:r>
      <w:r w:rsidR="00FA4BE8">
        <w:rPr>
          <w:rFonts w:ascii="Footlight MT Light" w:hAnsi="Footlight MT Light" w:cs="Arial"/>
          <w:color w:val="000000" w:themeColor="text1"/>
          <w:sz w:val="24"/>
          <w:szCs w:val="24"/>
        </w:rPr>
        <w:t>In order to finalize a three-year biology curricu</w:t>
      </w:r>
      <w:r w:rsidR="0026687E">
        <w:rPr>
          <w:rFonts w:ascii="Footlight MT Light" w:hAnsi="Footlight MT Light" w:cs="Arial"/>
          <w:color w:val="000000" w:themeColor="text1"/>
          <w:sz w:val="24"/>
          <w:szCs w:val="24"/>
        </w:rPr>
        <w:t>lu</w:t>
      </w:r>
      <w:r w:rsidR="00FA4BE8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m, </w:t>
      </w:r>
      <w:r w:rsidR="0026687E">
        <w:rPr>
          <w:rFonts w:ascii="Footlight MT Light" w:hAnsi="Footlight MT Light" w:cs="Arial"/>
          <w:sz w:val="24"/>
          <w:szCs w:val="24"/>
        </w:rPr>
        <w:t>r</w:t>
      </w:r>
      <w:r w:rsidR="00FA4BE8">
        <w:rPr>
          <w:rFonts w:ascii="Footlight MT Light" w:hAnsi="Footlight MT Light" w:cs="Arial"/>
          <w:sz w:val="24"/>
          <w:szCs w:val="24"/>
        </w:rPr>
        <w:t>eviews will be given in preparation for undergraduate college level.</w:t>
      </w:r>
    </w:p>
    <w:p w14:paraId="268546A0" w14:textId="61F32EA1" w:rsidR="007E535D" w:rsidRDefault="007E535D" w:rsidP="002D09E0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3927"/>
        <w:gridCol w:w="3325"/>
      </w:tblGrid>
      <w:tr w:rsidR="007E535D" w:rsidRPr="0062111F" w14:paraId="303BDD8E" w14:textId="77777777" w:rsidTr="005A51A3">
        <w:trPr>
          <w:trHeight w:val="359"/>
        </w:trPr>
        <w:tc>
          <w:tcPr>
            <w:tcW w:w="6025" w:type="dxa"/>
            <w:gridSpan w:val="2"/>
            <w:shd w:val="clear" w:color="auto" w:fill="C398F2"/>
          </w:tcPr>
          <w:p w14:paraId="70996162" w14:textId="77777777" w:rsidR="007E535D" w:rsidRDefault="007E535D" w:rsidP="006E2D43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4739F366" w14:textId="77777777" w:rsidR="007E535D" w:rsidRDefault="007E535D" w:rsidP="006E2D43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12 (M6) </w:t>
            </w:r>
            <w:r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</w:t>
            </w: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  <w:r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Biology</w:t>
            </w: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6</w:t>
            </w:r>
          </w:p>
          <w:p w14:paraId="153B6134" w14:textId="77777777" w:rsidR="007E535D" w:rsidRPr="00B35260" w:rsidRDefault="007E535D" w:rsidP="006E2D43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</w:t>
            </w:r>
            <w:r>
              <w:rPr>
                <w:rFonts w:ascii="Footlight MT Light" w:hAnsi="Footlight MT Light" w:cs="Arial"/>
                <w:b/>
                <w:bCs/>
                <w:sz w:val="28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220CD6DE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C398F2"/>
          </w:tcPr>
          <w:p w14:paraId="619BC75B" w14:textId="77777777" w:rsidR="007E535D" w:rsidRDefault="007E535D" w:rsidP="006E2D43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7E535D" w:rsidRPr="0062111F" w14:paraId="09E32D31" w14:textId="77777777" w:rsidTr="007E535D">
        <w:trPr>
          <w:trHeight w:val="359"/>
        </w:trPr>
        <w:tc>
          <w:tcPr>
            <w:tcW w:w="2098" w:type="dxa"/>
            <w:shd w:val="clear" w:color="auto" w:fill="ADDEE5"/>
          </w:tcPr>
          <w:p w14:paraId="03AF4EDB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3927" w:type="dxa"/>
            <w:shd w:val="clear" w:color="auto" w:fill="ADDEE5"/>
          </w:tcPr>
          <w:p w14:paraId="7770D8DC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  <w:tc>
          <w:tcPr>
            <w:tcW w:w="3325" w:type="dxa"/>
            <w:shd w:val="clear" w:color="auto" w:fill="ADDEE5"/>
          </w:tcPr>
          <w:p w14:paraId="3F3C5DB1" w14:textId="77777777" w:rsidR="007E535D" w:rsidRPr="00407D9D" w:rsidRDefault="007E535D" w:rsidP="006E2D43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7E535D" w:rsidRPr="0062111F" w14:paraId="7245B52A" w14:textId="77777777" w:rsidTr="006E2D43">
        <w:trPr>
          <w:trHeight w:val="359"/>
        </w:trPr>
        <w:tc>
          <w:tcPr>
            <w:tcW w:w="2098" w:type="dxa"/>
          </w:tcPr>
          <w:p w14:paraId="6B4954C4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745C43B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1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Biodiversity</w:t>
            </w:r>
          </w:p>
          <w:p w14:paraId="4A861454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</w:tcPr>
          <w:p w14:paraId="14C6AEF6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532E20B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Kingdoms of Life</w:t>
            </w:r>
          </w:p>
          <w:p w14:paraId="2C168F32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The Origin of Life and the Cell Theory</w:t>
            </w:r>
          </w:p>
          <w:p w14:paraId="78804AC6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Taxonomy and Biological Classification</w:t>
            </w:r>
          </w:p>
          <w:p w14:paraId="6CC1976C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Binomial Nomenclature</w:t>
            </w:r>
          </w:p>
          <w:p w14:paraId="59DAF010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14:paraId="02C4AFF8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6C4628F" w14:textId="77777777" w:rsidR="00134020" w:rsidRPr="00134020" w:rsidRDefault="00134020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134020">
              <w:rPr>
                <w:rFonts w:ascii="Footlight MT Light" w:hAnsi="Footlight MT Light" w:cs="Arial"/>
                <w:sz w:val="24"/>
                <w:szCs w:val="24"/>
              </w:rPr>
              <w:t xml:space="preserve">Campbell Biology </w:t>
            </w:r>
          </w:p>
          <w:p w14:paraId="3FC0F06E" w14:textId="77777777" w:rsidR="00134020" w:rsidRDefault="00134020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134020">
              <w:rPr>
                <w:rFonts w:ascii="Footlight MT Light" w:hAnsi="Footlight MT Light" w:cs="Arial"/>
                <w:sz w:val="24"/>
                <w:szCs w:val="24"/>
              </w:rPr>
              <w:t>Chapters 26-28, 31</w:t>
            </w:r>
          </w:p>
          <w:p w14:paraId="5DFB93AB" w14:textId="77777777" w:rsidR="00957452" w:rsidRDefault="00957452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9F1FCD2" w14:textId="11B9D65B" w:rsidR="00957452" w:rsidRDefault="00957452" w:rsidP="00957452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Elective Biology 5: Chapter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3</w:t>
            </w:r>
          </w:p>
          <w:p w14:paraId="3F3869F5" w14:textId="67D47E3B" w:rsidR="00957452" w:rsidRDefault="00957452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7E535D" w:rsidRPr="0062111F" w14:paraId="6C3FC617" w14:textId="77777777" w:rsidTr="006E2D43">
        <w:trPr>
          <w:trHeight w:val="359"/>
        </w:trPr>
        <w:tc>
          <w:tcPr>
            <w:tcW w:w="2098" w:type="dxa"/>
          </w:tcPr>
          <w:p w14:paraId="7744124D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97F1288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 Exam</w:t>
            </w:r>
          </w:p>
          <w:p w14:paraId="6AF696F0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</w:tcPr>
          <w:p w14:paraId="1109637C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03A4DE9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 1</w:t>
            </w:r>
          </w:p>
        </w:tc>
        <w:tc>
          <w:tcPr>
            <w:tcW w:w="3325" w:type="dxa"/>
          </w:tcPr>
          <w:p w14:paraId="47CBB085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7E535D" w:rsidRPr="0062111F" w14:paraId="46C9D346" w14:textId="77777777" w:rsidTr="006E2D43">
        <w:trPr>
          <w:trHeight w:val="359"/>
        </w:trPr>
        <w:tc>
          <w:tcPr>
            <w:tcW w:w="2098" w:type="dxa"/>
          </w:tcPr>
          <w:p w14:paraId="659F5026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BD29BF2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Muscular and Skeletal System</w:t>
            </w:r>
          </w:p>
          <w:p w14:paraId="49B55A18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</w:tcPr>
          <w:p w14:paraId="4D4E39FD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D136EA2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Protein Filaments for muscle function</w:t>
            </w:r>
          </w:p>
          <w:p w14:paraId="7D8820E1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Interaction of Protein Filaments for Muscle</w:t>
            </w:r>
          </w:p>
          <w:p w14:paraId="6A624462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Function</w:t>
            </w:r>
          </w:p>
          <w:p w14:paraId="5C035060" w14:textId="0E9B2EF5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Muscular System in vertebrate: Skeletal,</w:t>
            </w:r>
            <w:r w:rsidR="0095745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Smooth, and Cardiac Muscle</w:t>
            </w:r>
          </w:p>
          <w:p w14:paraId="062F4A2C" w14:textId="77777777" w:rsidR="007E535D" w:rsidRPr="00065490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</w:p>
        </w:tc>
        <w:tc>
          <w:tcPr>
            <w:tcW w:w="3325" w:type="dxa"/>
          </w:tcPr>
          <w:p w14:paraId="2CC68F4D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9EC6417" w14:textId="77777777" w:rsidR="00957452" w:rsidRDefault="00957452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Campbell Biology: </w:t>
            </w:r>
          </w:p>
          <w:p w14:paraId="26F876B8" w14:textId="77777777" w:rsidR="00957452" w:rsidRDefault="00957452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Muscular System</w:t>
            </w:r>
          </w:p>
          <w:p w14:paraId="0634453F" w14:textId="77777777" w:rsidR="00957452" w:rsidRDefault="00957452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6E1069CB" w14:textId="77777777" w:rsidR="00957452" w:rsidRDefault="00957452" w:rsidP="00957452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Elective Biology 5: Chapter 7</w:t>
            </w:r>
          </w:p>
          <w:p w14:paraId="5F3D1E8C" w14:textId="24EF2A3E" w:rsidR="00957452" w:rsidRDefault="00957452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7E535D" w:rsidRPr="0062111F" w14:paraId="6AAAD16B" w14:textId="77777777" w:rsidTr="006E2D43">
        <w:trPr>
          <w:trHeight w:val="359"/>
        </w:trPr>
        <w:tc>
          <w:tcPr>
            <w:tcW w:w="2098" w:type="dxa"/>
          </w:tcPr>
          <w:p w14:paraId="47BB0C48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DD2F68D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Animal Behavior</w:t>
            </w:r>
          </w:p>
          <w:p w14:paraId="51497B9A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</w:tcPr>
          <w:p w14:paraId="0B17B0DE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6E8FA09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Mechanism of Animal Behavior</w:t>
            </w:r>
          </w:p>
          <w:p w14:paraId="52CCE663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Inherited Behavior</w:t>
            </w:r>
          </w:p>
          <w:p w14:paraId="19AF49DF" w14:textId="77777777" w:rsidR="007E535D" w:rsidRDefault="007E535D" w:rsidP="006E2D43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Learned Behavior</w:t>
            </w:r>
          </w:p>
          <w:p w14:paraId="74B1A4AF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</w:tcPr>
          <w:p w14:paraId="0D024F87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689BA50" w14:textId="77777777" w:rsidR="00957452" w:rsidRPr="00957452" w:rsidRDefault="00957452" w:rsidP="0095745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957452">
              <w:rPr>
                <w:rFonts w:ascii="Footlight MT Light" w:hAnsi="Footlight MT Light" w:cs="Arial"/>
                <w:sz w:val="24"/>
                <w:szCs w:val="24"/>
              </w:rPr>
              <w:t xml:space="preserve">Campbell Biology: </w:t>
            </w:r>
          </w:p>
          <w:p w14:paraId="579A2A79" w14:textId="2CBD5D84" w:rsidR="00957452" w:rsidRDefault="00957452" w:rsidP="0095745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957452">
              <w:rPr>
                <w:rFonts w:ascii="Footlight MT Light" w:hAnsi="Footlight MT Light" w:cs="Arial"/>
                <w:sz w:val="24"/>
                <w:szCs w:val="24"/>
              </w:rPr>
              <w:t>Animal Behavior</w:t>
            </w:r>
          </w:p>
          <w:p w14:paraId="0147E3EB" w14:textId="77777777" w:rsidR="00957452" w:rsidRDefault="00957452" w:rsidP="00957452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B7E2D68" w14:textId="505C5579" w:rsidR="00957452" w:rsidRDefault="00957452" w:rsidP="00957452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Elective Biology 5: Chapter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6</w:t>
            </w:r>
          </w:p>
          <w:p w14:paraId="5E07C203" w14:textId="229CB2EE" w:rsidR="00134020" w:rsidRDefault="00134020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7E535D" w:rsidRPr="0062111F" w14:paraId="6EE88229" w14:textId="77777777" w:rsidTr="006E2D43">
        <w:trPr>
          <w:trHeight w:val="359"/>
        </w:trPr>
        <w:tc>
          <w:tcPr>
            <w:tcW w:w="2098" w:type="dxa"/>
          </w:tcPr>
          <w:p w14:paraId="3630D807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ADC5C70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42D2EAA3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</w:tcPr>
          <w:p w14:paraId="308040AA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33D7E3E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2 and 3</w:t>
            </w:r>
          </w:p>
        </w:tc>
        <w:tc>
          <w:tcPr>
            <w:tcW w:w="3325" w:type="dxa"/>
          </w:tcPr>
          <w:p w14:paraId="2920EB1D" w14:textId="77777777" w:rsidR="007E535D" w:rsidRDefault="007E535D" w:rsidP="006E2D4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</w:tbl>
    <w:p w14:paraId="2EB2C7C3" w14:textId="2CB1A185" w:rsidR="00683A8B" w:rsidRPr="00AF6782" w:rsidRDefault="00E7041A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noProof/>
        </w:rPr>
        <w:lastRenderedPageBreak/>
        <mc:AlternateContent>
          <mc:Choice Requires="aink">
            <w:drawing>
              <wp:anchor distT="0" distB="0" distL="114300" distR="114300" simplePos="0" relativeHeight="251750400" behindDoc="0" locked="0" layoutInCell="1" allowOverlap="1" wp14:anchorId="2DF0969E" wp14:editId="2159C3B1">
                <wp:simplePos x="0" y="0"/>
                <wp:positionH relativeFrom="column">
                  <wp:posOffset>8153990</wp:posOffset>
                </wp:positionH>
                <wp:positionV relativeFrom="paragraph">
                  <wp:posOffset>2217265</wp:posOffset>
                </wp:positionV>
                <wp:extent cx="14040" cy="7200"/>
                <wp:effectExtent l="57150" t="57150" r="43180" b="5016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040" cy="7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0400" behindDoc="0" locked="0" layoutInCell="1" allowOverlap="1" wp14:anchorId="2DF0969E" wp14:editId="2159C3B1">
                <wp:simplePos x="0" y="0"/>
                <wp:positionH relativeFrom="column">
                  <wp:posOffset>8153990</wp:posOffset>
                </wp:positionH>
                <wp:positionV relativeFrom="paragraph">
                  <wp:posOffset>2217265</wp:posOffset>
                </wp:positionV>
                <wp:extent cx="14040" cy="7200"/>
                <wp:effectExtent l="57150" t="57150" r="43180" b="50165"/>
                <wp:wrapNone/>
                <wp:docPr id="90" name="Ink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nk 9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" cy="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83A8B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Expectations from </w:t>
      </w:r>
      <w:r w:rsidR="00683A8B">
        <w:rPr>
          <w:rFonts w:ascii="Footlight MT Light" w:hAnsi="Footlight MT Light" w:cs="Arial"/>
          <w:b/>
          <w:bCs/>
          <w:sz w:val="24"/>
          <w:szCs w:val="24"/>
        </w:rPr>
        <w:t>students</w:t>
      </w:r>
      <w:r w:rsidR="00683A8B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: </w:t>
      </w:r>
    </w:p>
    <w:p w14:paraId="1BA6531E" w14:textId="4EFB954E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 xml:space="preserve">(1) to always attend class 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56CF601E" w14:textId="71553F8C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(2) to critically read the assigned material before class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6CA73DE8" w14:textId="79794E96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(3) to enthusiastically participate in class discussions and problem-solving sessions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66FED368" w14:textId="341B5109" w:rsidR="00683A8B" w:rsidRPr="00AF6782" w:rsidRDefault="006464E5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03648" behindDoc="0" locked="0" layoutInCell="1" allowOverlap="1" wp14:anchorId="1700921A" wp14:editId="6CF36B59">
                <wp:simplePos x="0" y="0"/>
                <wp:positionH relativeFrom="column">
                  <wp:posOffset>6693410</wp:posOffset>
                </wp:positionH>
                <wp:positionV relativeFrom="paragraph">
                  <wp:posOffset>-482600</wp:posOffset>
                </wp:positionV>
                <wp:extent cx="1080" cy="720"/>
                <wp:effectExtent l="57150" t="57150" r="56515" b="5651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80" cy="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803648" behindDoc="0" locked="0" layoutInCell="1" allowOverlap="1" wp14:anchorId="1700921A" wp14:editId="6CF36B59">
                <wp:simplePos x="0" y="0"/>
                <wp:positionH relativeFrom="column">
                  <wp:posOffset>6693410</wp:posOffset>
                </wp:positionH>
                <wp:positionV relativeFrom="paragraph">
                  <wp:posOffset>-482600</wp:posOffset>
                </wp:positionV>
                <wp:extent cx="1080" cy="720"/>
                <wp:effectExtent l="57150" t="57150" r="56515" b="56515"/>
                <wp:wrapNone/>
                <wp:docPr id="161" name="Ink 1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Ink 161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0" cy="1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AF6782">
        <w:rPr>
          <w:rFonts w:ascii="Footlight MT Light" w:hAnsi="Footlight MT Light" w:cs="Arial"/>
          <w:sz w:val="24"/>
          <w:szCs w:val="24"/>
        </w:rPr>
        <w:t>(4) to diligently prepare for all exams</w:t>
      </w:r>
    </w:p>
    <w:p w14:paraId="62C623DC" w14:textId="77777777" w:rsidR="00BF31BC" w:rsidRDefault="00BF31BC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002350FA" w14:textId="321C9961" w:rsidR="00683A8B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65E624A4" w14:textId="1A90E79A" w:rsidR="00683A8B" w:rsidRPr="00AF6782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  <w:u w:val="single"/>
        </w:rPr>
        <w:t>Evaluation</w:t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  <w:u w:val="single"/>
        </w:rPr>
        <w:t>Points</w:t>
      </w:r>
    </w:p>
    <w:p w14:paraId="787AE51A" w14:textId="39024D02" w:rsidR="00683A8B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683A8B">
        <w:rPr>
          <w:rFonts w:ascii="Footlight MT Light" w:hAnsi="Footlight MT Light" w:cs="Arial"/>
          <w:sz w:val="24"/>
          <w:szCs w:val="24"/>
        </w:rPr>
        <w:t>Lab</w:t>
      </w:r>
      <w:r w:rsidR="00096A05">
        <w:rPr>
          <w:rFonts w:ascii="Footlight MT Light" w:hAnsi="Footlight MT Light" w:cs="Arial"/>
          <w:sz w:val="24"/>
          <w:szCs w:val="24"/>
        </w:rPr>
        <w:t>oratory Experiment</w:t>
      </w:r>
      <w:r w:rsidR="00BF31BC">
        <w:rPr>
          <w:rFonts w:ascii="Footlight MT Light" w:hAnsi="Footlight MT Light" w:cs="Arial"/>
          <w:sz w:val="24"/>
          <w:szCs w:val="24"/>
        </w:rPr>
        <w:t>(</w:t>
      </w:r>
      <w:r w:rsidR="00096A05">
        <w:rPr>
          <w:rFonts w:ascii="Footlight MT Light" w:hAnsi="Footlight MT Light" w:cs="Arial"/>
          <w:sz w:val="24"/>
          <w:szCs w:val="24"/>
        </w:rPr>
        <w:t>s</w:t>
      </w:r>
      <w:r w:rsidR="00BF31BC">
        <w:rPr>
          <w:rFonts w:ascii="Footlight MT Light" w:hAnsi="Footlight MT Light" w:cs="Arial"/>
          <w:sz w:val="24"/>
          <w:szCs w:val="24"/>
        </w:rPr>
        <w:t>)</w:t>
      </w:r>
      <w:r>
        <w:rPr>
          <w:rFonts w:ascii="Footlight MT Light" w:hAnsi="Footlight MT Light" w:cs="Arial"/>
          <w:sz w:val="24"/>
          <w:szCs w:val="24"/>
        </w:rPr>
        <w:tab/>
      </w:r>
      <w:r w:rsidR="00096A05">
        <w:rPr>
          <w:rFonts w:ascii="Footlight MT Light" w:hAnsi="Footlight MT Light" w:cs="Arial"/>
          <w:sz w:val="24"/>
          <w:szCs w:val="24"/>
        </w:rPr>
        <w:tab/>
      </w:r>
      <w:r w:rsidR="00096A05">
        <w:rPr>
          <w:rFonts w:ascii="Footlight MT Light" w:hAnsi="Footlight MT Light" w:cs="Arial"/>
          <w:sz w:val="24"/>
          <w:szCs w:val="24"/>
        </w:rPr>
        <w:tab/>
      </w:r>
      <w:r>
        <w:rPr>
          <w:rFonts w:ascii="Footlight MT Light" w:hAnsi="Footlight MT Light" w:cs="Arial"/>
          <w:sz w:val="24"/>
          <w:szCs w:val="24"/>
        </w:rPr>
        <w:t>10</w:t>
      </w:r>
    </w:p>
    <w:p w14:paraId="1066D8FE" w14:textId="0AC4FF22" w:rsidR="00683A8B" w:rsidRPr="00683A8B" w:rsidRDefault="006464E5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69856" behindDoc="0" locked="0" layoutInCell="1" allowOverlap="1" wp14:anchorId="50E259EF" wp14:editId="3C04C3CC">
                <wp:simplePos x="0" y="0"/>
                <wp:positionH relativeFrom="column">
                  <wp:posOffset>4085540</wp:posOffset>
                </wp:positionH>
                <wp:positionV relativeFrom="paragraph">
                  <wp:posOffset>-193150</wp:posOffset>
                </wp:positionV>
                <wp:extent cx="1800" cy="9000"/>
                <wp:effectExtent l="57150" t="57150" r="55880" b="4826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00" cy="90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69856" behindDoc="0" locked="0" layoutInCell="1" allowOverlap="1" wp14:anchorId="50E259EF" wp14:editId="3C04C3CC">
                <wp:simplePos x="0" y="0"/>
                <wp:positionH relativeFrom="column">
                  <wp:posOffset>4085540</wp:posOffset>
                </wp:positionH>
                <wp:positionV relativeFrom="paragraph">
                  <wp:posOffset>-193150</wp:posOffset>
                </wp:positionV>
                <wp:extent cx="1800" cy="9000"/>
                <wp:effectExtent l="57150" t="57150" r="55880" b="48260"/>
                <wp:wrapNone/>
                <wp:docPr id="128" name="Ink 1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" name="Ink 128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" cy="26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683A8B">
        <w:rPr>
          <w:rFonts w:ascii="Footlight MT Light" w:hAnsi="Footlight MT Light" w:cs="Arial"/>
          <w:sz w:val="24"/>
          <w:szCs w:val="24"/>
        </w:rPr>
        <w:t>Lab Report</w:t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  <w:t>10</w:t>
      </w:r>
      <w:r w:rsidR="00683A8B" w:rsidRPr="00683A8B">
        <w:rPr>
          <w:rFonts w:ascii="Footlight MT Light" w:hAnsi="Footlight MT Light" w:cs="Arial"/>
          <w:sz w:val="24"/>
          <w:szCs w:val="24"/>
        </w:rPr>
        <w:t xml:space="preserve"> </w:t>
      </w:r>
    </w:p>
    <w:p w14:paraId="2D8546AC" w14:textId="1BA4C11B" w:rsidR="00683A8B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38F5BD40" w14:textId="0F42DD29" w:rsidR="000822B2" w:rsidRPr="000822B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>Research Project</w:t>
      </w:r>
      <w:r w:rsidR="00181093">
        <w:rPr>
          <w:rFonts w:ascii="Footlight MT Light" w:hAnsi="Footlight MT Light" w:cs="Arial"/>
          <w:sz w:val="24"/>
          <w:szCs w:val="24"/>
        </w:rPr>
        <w:t xml:space="preserve"> from published </w:t>
      </w:r>
      <w:r w:rsidR="009E7EC1">
        <w:rPr>
          <w:rFonts w:ascii="Footlight MT Light" w:hAnsi="Footlight MT Light" w:cs="Arial"/>
          <w:sz w:val="24"/>
          <w:szCs w:val="24"/>
        </w:rPr>
        <w:t>research</w:t>
      </w:r>
      <w:r w:rsidRPr="000822B2">
        <w:rPr>
          <w:rFonts w:ascii="Footlight MT Light" w:hAnsi="Footlight MT Light" w:cs="Arial"/>
          <w:sz w:val="24"/>
          <w:szCs w:val="24"/>
        </w:rPr>
        <w:t xml:space="preserve"> </w:t>
      </w:r>
      <w:r w:rsidR="00957452">
        <w:rPr>
          <w:rFonts w:ascii="Footlight MT Light" w:hAnsi="Footlight MT Light" w:cs="Arial"/>
          <w:sz w:val="24"/>
          <w:szCs w:val="24"/>
        </w:rPr>
        <w:t xml:space="preserve">on </w:t>
      </w:r>
      <w:r w:rsidR="009E7EC1">
        <w:rPr>
          <w:rFonts w:ascii="Footlight MT Light" w:hAnsi="Footlight MT Light" w:cs="Arial"/>
          <w:sz w:val="24"/>
          <w:szCs w:val="24"/>
        </w:rPr>
        <w:t>A</w:t>
      </w:r>
      <w:r w:rsidR="00957452">
        <w:rPr>
          <w:rFonts w:ascii="Footlight MT Light" w:hAnsi="Footlight MT Light" w:cs="Arial"/>
          <w:sz w:val="24"/>
          <w:szCs w:val="24"/>
        </w:rPr>
        <w:t>nimal Behavior</w:t>
      </w:r>
    </w:p>
    <w:p w14:paraId="5F8152D0" w14:textId="2222B93C" w:rsidR="000822B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>(Group Work with Presentation)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Pr="00AF6782">
        <w:rPr>
          <w:rFonts w:ascii="Footlight MT Light" w:hAnsi="Footlight MT Light" w:cs="Arial"/>
          <w:sz w:val="24"/>
          <w:szCs w:val="24"/>
        </w:rPr>
        <w:t>20</w:t>
      </w:r>
    </w:p>
    <w:p w14:paraId="16DD1BA8" w14:textId="2C26310B" w:rsidR="00683A8B" w:rsidRDefault="006464E5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60640" behindDoc="0" locked="0" layoutInCell="1" allowOverlap="1" wp14:anchorId="610F51DA" wp14:editId="73453F12">
                <wp:simplePos x="0" y="0"/>
                <wp:positionH relativeFrom="column">
                  <wp:posOffset>5459705</wp:posOffset>
                </wp:positionH>
                <wp:positionV relativeFrom="paragraph">
                  <wp:posOffset>-307915</wp:posOffset>
                </wp:positionV>
                <wp:extent cx="1080" cy="7200"/>
                <wp:effectExtent l="57150" t="57150" r="56515" b="5016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80" cy="7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60640" behindDoc="0" locked="0" layoutInCell="1" allowOverlap="1" wp14:anchorId="610F51DA" wp14:editId="73453F12">
                <wp:simplePos x="0" y="0"/>
                <wp:positionH relativeFrom="column">
                  <wp:posOffset>5459705</wp:posOffset>
                </wp:positionH>
                <wp:positionV relativeFrom="paragraph">
                  <wp:posOffset>-307915</wp:posOffset>
                </wp:positionV>
                <wp:extent cx="1080" cy="7200"/>
                <wp:effectExtent l="57150" t="57150" r="56515" b="50165"/>
                <wp:wrapNone/>
                <wp:docPr id="119" name="Ink 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" name="Ink 119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0" cy="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AF6782">
        <w:rPr>
          <w:rFonts w:ascii="Footlight MT Light" w:hAnsi="Footlight MT Light" w:cs="Arial"/>
          <w:sz w:val="24"/>
          <w:szCs w:val="24"/>
        </w:rPr>
        <w:t xml:space="preserve"> </w:t>
      </w:r>
    </w:p>
    <w:p w14:paraId="77856299" w14:textId="189655BB" w:rsidR="000822B2" w:rsidRPr="0068241E" w:rsidRDefault="000822B2" w:rsidP="00683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>Pop Quiz</w:t>
      </w:r>
      <w:r w:rsidRPr="000822B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 w:rsidRPr="000822B2">
        <w:rPr>
          <w:rFonts w:ascii="Footlight MT Light" w:hAnsi="Footlight MT Light" w:cs="Arial"/>
          <w:sz w:val="24"/>
          <w:szCs w:val="24"/>
        </w:rPr>
        <w:t>10</w:t>
      </w:r>
      <w:r w:rsidR="0068241E">
        <w:rPr>
          <w:rFonts w:ascii="Footlight MT Light" w:hAnsi="Footlight MT Light" w:cs="Arial"/>
          <w:sz w:val="24"/>
          <w:szCs w:val="24"/>
        </w:rPr>
        <w:t xml:space="preserve"> (+</w:t>
      </w:r>
      <w:r w:rsidR="00BF31BC">
        <w:rPr>
          <w:rFonts w:ascii="Footlight MT Light" w:hAnsi="Footlight MT Light" w:cs="Arial"/>
          <w:sz w:val="24"/>
          <w:szCs w:val="24"/>
        </w:rPr>
        <w:t>Concept</w:t>
      </w:r>
      <w:r w:rsidR="0068241E">
        <w:rPr>
          <w:rFonts w:ascii="Footlight MT Light" w:hAnsi="Footlight MT Light" w:cs="Arial"/>
          <w:sz w:val="24"/>
          <w:szCs w:val="24"/>
        </w:rPr>
        <w:t xml:space="preserve"> map)</w:t>
      </w:r>
    </w:p>
    <w:p w14:paraId="492D9DD7" w14:textId="7EED06E9" w:rsidR="000822B2" w:rsidRPr="000822B2" w:rsidRDefault="000822B2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3B7AC41D" w14:textId="204372C5" w:rsidR="00683A8B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>Class Attendance/Class Participation</w:t>
      </w:r>
      <w:r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Pr="00AF6782">
        <w:rPr>
          <w:rFonts w:ascii="Footlight MT Light" w:hAnsi="Footlight MT Light" w:cs="Arial"/>
          <w:sz w:val="24"/>
          <w:szCs w:val="24"/>
        </w:rPr>
        <w:t xml:space="preserve">10 </w:t>
      </w:r>
    </w:p>
    <w:p w14:paraId="6FC25C55" w14:textId="686357E9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 xml:space="preserve">Midterm </w:t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Pr="00AF6782">
        <w:rPr>
          <w:rFonts w:ascii="Footlight MT Light" w:hAnsi="Footlight MT Light" w:cs="Arial"/>
          <w:sz w:val="24"/>
          <w:szCs w:val="24"/>
        </w:rPr>
        <w:t>20</w:t>
      </w:r>
      <w:r w:rsidR="0068241E">
        <w:rPr>
          <w:rFonts w:ascii="Footlight MT Light" w:hAnsi="Footlight MT Light" w:cs="Arial"/>
          <w:sz w:val="24"/>
          <w:szCs w:val="24"/>
        </w:rPr>
        <w:t xml:space="preserve">  </w:t>
      </w:r>
    </w:p>
    <w:p w14:paraId="0E5D13E1" w14:textId="5696A8E3" w:rsidR="00683A8B" w:rsidRPr="00AF6782" w:rsidRDefault="0068241E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2368" behindDoc="0" locked="0" layoutInCell="1" allowOverlap="1" wp14:anchorId="26E508F3" wp14:editId="57FB37E4">
                <wp:simplePos x="0" y="0"/>
                <wp:positionH relativeFrom="column">
                  <wp:posOffset>5440100</wp:posOffset>
                </wp:positionH>
                <wp:positionV relativeFrom="paragraph">
                  <wp:posOffset>677090</wp:posOffset>
                </wp:positionV>
                <wp:extent cx="714600" cy="128880"/>
                <wp:effectExtent l="57150" t="57150" r="47625" b="4318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14600" cy="1288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962368" behindDoc="0" locked="0" layoutInCell="1" allowOverlap="1" wp14:anchorId="26E508F3" wp14:editId="57FB37E4">
                <wp:simplePos x="0" y="0"/>
                <wp:positionH relativeFrom="column">
                  <wp:posOffset>5440100</wp:posOffset>
                </wp:positionH>
                <wp:positionV relativeFrom="paragraph">
                  <wp:posOffset>677090</wp:posOffset>
                </wp:positionV>
                <wp:extent cx="714600" cy="128880"/>
                <wp:effectExtent l="57150" t="57150" r="47625" b="43180"/>
                <wp:wrapNone/>
                <wp:docPr id="316" name="Ink 3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" name="Ink 316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240" cy="14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51104" behindDoc="0" locked="0" layoutInCell="1" allowOverlap="1" wp14:anchorId="1C9D334B" wp14:editId="5E34641F">
                <wp:simplePos x="0" y="0"/>
                <wp:positionH relativeFrom="column">
                  <wp:posOffset>4395600</wp:posOffset>
                </wp:positionH>
                <wp:positionV relativeFrom="paragraph">
                  <wp:posOffset>986135</wp:posOffset>
                </wp:positionV>
                <wp:extent cx="1440" cy="7200"/>
                <wp:effectExtent l="57150" t="57150" r="55880" b="5016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40" cy="7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951104" behindDoc="0" locked="0" layoutInCell="1" allowOverlap="1" wp14:anchorId="1C9D334B" wp14:editId="5E34641F">
                <wp:simplePos x="0" y="0"/>
                <wp:positionH relativeFrom="column">
                  <wp:posOffset>4395600</wp:posOffset>
                </wp:positionH>
                <wp:positionV relativeFrom="paragraph">
                  <wp:posOffset>986135</wp:posOffset>
                </wp:positionV>
                <wp:extent cx="1440" cy="7200"/>
                <wp:effectExtent l="57150" t="57150" r="55880" b="50165"/>
                <wp:wrapNone/>
                <wp:docPr id="305" name="Ink 3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" name="Ink 305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" cy="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464E5"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55872" behindDoc="0" locked="0" layoutInCell="1" allowOverlap="1" wp14:anchorId="64142A65" wp14:editId="31231546">
                <wp:simplePos x="0" y="0"/>
                <wp:positionH relativeFrom="column">
                  <wp:posOffset>5351665</wp:posOffset>
                </wp:positionH>
                <wp:positionV relativeFrom="paragraph">
                  <wp:posOffset>80880</wp:posOffset>
                </wp:positionV>
                <wp:extent cx="17280" cy="18720"/>
                <wp:effectExtent l="57150" t="57150" r="40005" b="3873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280" cy="18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855872" behindDoc="0" locked="0" layoutInCell="1" allowOverlap="1" wp14:anchorId="64142A65" wp14:editId="31231546">
                <wp:simplePos x="0" y="0"/>
                <wp:positionH relativeFrom="column">
                  <wp:posOffset>5351665</wp:posOffset>
                </wp:positionH>
                <wp:positionV relativeFrom="paragraph">
                  <wp:posOffset>80880</wp:posOffset>
                </wp:positionV>
                <wp:extent cx="17280" cy="18720"/>
                <wp:effectExtent l="57150" t="57150" r="40005" b="38735"/>
                <wp:wrapNone/>
                <wp:docPr id="212" name="Ink 2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" name="Ink 212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" cy="36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0822B2">
        <w:rPr>
          <w:rFonts w:ascii="Footlight MT Light" w:hAnsi="Footlight MT Light" w:cs="Arial"/>
          <w:sz w:val="24"/>
          <w:szCs w:val="24"/>
        </w:rPr>
        <w:t>Final</w:t>
      </w:r>
      <w:r w:rsidR="00683A8B"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0822B2">
        <w:rPr>
          <w:rFonts w:ascii="Footlight MT Light" w:hAnsi="Footlight MT Light" w:cs="Arial"/>
          <w:sz w:val="24"/>
          <w:szCs w:val="24"/>
        </w:rPr>
        <w:t>Exam</w:t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683A8B" w:rsidRPr="00AF6782">
        <w:rPr>
          <w:rFonts w:ascii="Footlight MT Light" w:hAnsi="Footlight MT Light" w:cs="Arial"/>
          <w:sz w:val="24"/>
          <w:szCs w:val="24"/>
        </w:rPr>
        <w:t xml:space="preserve">20 </w:t>
      </w:r>
    </w:p>
    <w:p w14:paraId="2AF9C38D" w14:textId="77777777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4AE452F8" w14:textId="77777777" w:rsidR="00BF31BC" w:rsidRDefault="00BF31BC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74965BC0" w14:textId="77777777" w:rsidR="00BF31BC" w:rsidRDefault="00BF31BC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5563154A" w14:textId="5534A02F" w:rsidR="002D09E0" w:rsidRDefault="002D09E0" w:rsidP="002D09E0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Study and Reading Materials</w:t>
      </w:r>
      <w:r>
        <w:rPr>
          <w:rFonts w:ascii="Footlight MT Light" w:hAnsi="Footlight MT Light" w:cs="Arial"/>
          <w:b/>
          <w:bCs/>
          <w:sz w:val="24"/>
          <w:szCs w:val="24"/>
        </w:rPr>
        <w:t>:</w:t>
      </w:r>
    </w:p>
    <w:p w14:paraId="3D15DE22" w14:textId="18387ED5" w:rsidR="00683A8B" w:rsidRPr="00AF6782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(1) Campbell PowerPoint Lecture</w:t>
      </w:r>
      <w:r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 in conjunction with textbooks</w:t>
      </w:r>
    </w:p>
    <w:p w14:paraId="4A14CFC8" w14:textId="77777777" w:rsidR="00683A8B" w:rsidRPr="00AF6782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(2) Textbook   </w:t>
      </w:r>
    </w:p>
    <w:p w14:paraId="59960A74" w14:textId="6662B08D" w:rsidR="00683A8B" w:rsidRPr="00AF6782" w:rsidRDefault="00683A8B" w:rsidP="00683A8B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6C1BD8E2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035C40A7" w14:textId="4D5C3B7B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05290589" w14:textId="1B73F5C3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 </w:t>
      </w:r>
    </w:p>
    <w:p w14:paraId="11C61B75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7818244D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5135A524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120D49FF" w14:textId="77777777" w:rsidR="00683A8B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22DC6F0A" w14:textId="77777777" w:rsidR="00683A8B" w:rsidRPr="00D51B5A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475F50FD" w14:textId="2457B1AB" w:rsidR="00683A8B" w:rsidRDefault="00683A8B"/>
    <w:p w14:paraId="022D2E1D" w14:textId="77777777" w:rsidR="00181093" w:rsidRPr="00AF6782" w:rsidRDefault="00181093" w:rsidP="00181093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New Century Elective Biology: Secondary 4,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5, and 6. </w:t>
      </w:r>
    </w:p>
    <w:p w14:paraId="1A4EC875" w14:textId="11AEFBCB" w:rsidR="00181093" w:rsidRPr="00AF6782" w:rsidRDefault="00181093" w:rsidP="00181093">
      <w:pPr>
        <w:spacing w:after="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>
        <w:rPr>
          <w:rFonts w:ascii="Footlight MT Light" w:eastAsia="Times New Roman" w:hAnsi="Footlight MT Light" w:cs="Arial"/>
          <w:sz w:val="24"/>
          <w:szCs w:val="24"/>
        </w:rPr>
        <w:tab/>
      </w:r>
      <w:r w:rsidRPr="00AF6782">
        <w:rPr>
          <w:rFonts w:ascii="Footlight MT Light" w:eastAsia="Times New Roman" w:hAnsi="Footlight MT Light" w:cs="Arial"/>
          <w:sz w:val="24"/>
          <w:szCs w:val="24"/>
        </w:rPr>
        <w:t>Hodder Education Singapore, 2019 Edition.</w:t>
      </w:r>
    </w:p>
    <w:p w14:paraId="5B6CF3A4" w14:textId="139DA2A4" w:rsidR="00181093" w:rsidRPr="00AF6782" w:rsidRDefault="00181093" w:rsidP="00181093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Beverly Tay, Loo Kwok Wai, Ong Bee Hoo, and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Janlin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Chan</w:t>
      </w:r>
    </w:p>
    <w:p w14:paraId="5347BD12" w14:textId="77777777" w:rsidR="00181093" w:rsidRDefault="00181093"/>
    <w:sectPr w:rsidR="00181093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C067" w14:textId="77777777" w:rsidR="00683A8B" w:rsidRDefault="00683A8B" w:rsidP="00683A8B">
      <w:pPr>
        <w:spacing w:after="0" w:line="240" w:lineRule="auto"/>
      </w:pPr>
      <w:r>
        <w:separator/>
      </w:r>
    </w:p>
  </w:endnote>
  <w:endnote w:type="continuationSeparator" w:id="0">
    <w:p w14:paraId="3882E9BE" w14:textId="77777777" w:rsidR="00683A8B" w:rsidRDefault="00683A8B" w:rsidP="0068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36E3" w14:textId="77777777" w:rsidR="00683A8B" w:rsidRDefault="00683A8B" w:rsidP="00683A8B">
      <w:pPr>
        <w:spacing w:after="0" w:line="240" w:lineRule="auto"/>
      </w:pPr>
      <w:r>
        <w:separator/>
      </w:r>
    </w:p>
  </w:footnote>
  <w:footnote w:type="continuationSeparator" w:id="0">
    <w:p w14:paraId="125CF1B7" w14:textId="77777777" w:rsidR="00683A8B" w:rsidRDefault="00683A8B" w:rsidP="0068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3568" w14:textId="77777777" w:rsidR="00683A8B" w:rsidRPr="0055104B" w:rsidRDefault="00683A8B" w:rsidP="00683A8B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sz w:val="24"/>
        <w:szCs w:val="24"/>
      </w:rPr>
      <w:t xml:space="preserve">Demonstration School of Suan Sunandha Rajabhat University, English Program </w:t>
    </w:r>
    <w:r w:rsidRPr="0055104B">
      <w:rPr>
        <w:rFonts w:ascii="Footlight MT Light" w:hAnsi="Footlight MT Light" w:cs="Arial"/>
        <w:b/>
        <w:sz w:val="24"/>
        <w:szCs w:val="24"/>
      </w:rPr>
      <w:tab/>
    </w:r>
  </w:p>
  <w:p w14:paraId="4D468995" w14:textId="77777777" w:rsidR="00683A8B" w:rsidRPr="0055104B" w:rsidRDefault="00683A8B" w:rsidP="00683A8B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bCs/>
        <w:sz w:val="24"/>
        <w:szCs w:val="24"/>
      </w:rPr>
      <w:t>Class Information and Learning Approach</w:t>
    </w:r>
  </w:p>
  <w:p w14:paraId="08B9B7C0" w14:textId="77777777" w:rsidR="00683A8B" w:rsidRDefault="00683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8B"/>
    <w:rsid w:val="000822B2"/>
    <w:rsid w:val="00096A05"/>
    <w:rsid w:val="00134020"/>
    <w:rsid w:val="00181093"/>
    <w:rsid w:val="001C7CC1"/>
    <w:rsid w:val="00264F89"/>
    <w:rsid w:val="0026687E"/>
    <w:rsid w:val="002C7F5C"/>
    <w:rsid w:val="002D09E0"/>
    <w:rsid w:val="002F3BF5"/>
    <w:rsid w:val="00397BE0"/>
    <w:rsid w:val="003C1E57"/>
    <w:rsid w:val="00420FBF"/>
    <w:rsid w:val="004F5DBA"/>
    <w:rsid w:val="00525EAE"/>
    <w:rsid w:val="00554EB7"/>
    <w:rsid w:val="005A51A3"/>
    <w:rsid w:val="005E7F66"/>
    <w:rsid w:val="006464E5"/>
    <w:rsid w:val="0068241E"/>
    <w:rsid w:val="006828FC"/>
    <w:rsid w:val="00683A8B"/>
    <w:rsid w:val="00762A91"/>
    <w:rsid w:val="007C0197"/>
    <w:rsid w:val="007E535D"/>
    <w:rsid w:val="00893E0F"/>
    <w:rsid w:val="008C78ED"/>
    <w:rsid w:val="009053AF"/>
    <w:rsid w:val="00957452"/>
    <w:rsid w:val="009C4686"/>
    <w:rsid w:val="009C6530"/>
    <w:rsid w:val="009D0828"/>
    <w:rsid w:val="009E7EC1"/>
    <w:rsid w:val="00A05E8A"/>
    <w:rsid w:val="00A65A32"/>
    <w:rsid w:val="00AB757B"/>
    <w:rsid w:val="00AC51EC"/>
    <w:rsid w:val="00AD62FD"/>
    <w:rsid w:val="00B12C55"/>
    <w:rsid w:val="00BF31BC"/>
    <w:rsid w:val="00C521D5"/>
    <w:rsid w:val="00CC0C14"/>
    <w:rsid w:val="00D14446"/>
    <w:rsid w:val="00D17EBC"/>
    <w:rsid w:val="00E25653"/>
    <w:rsid w:val="00E678E2"/>
    <w:rsid w:val="00E7041A"/>
    <w:rsid w:val="00F339D6"/>
    <w:rsid w:val="00F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E575"/>
  <w15:chartTrackingRefBased/>
  <w15:docId w15:val="{7830BD05-50A9-4DC8-91E1-6F02AF2D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8B"/>
  </w:style>
  <w:style w:type="paragraph" w:styleId="Footer">
    <w:name w:val="footer"/>
    <w:basedOn w:val="Normal"/>
    <w:link w:val="FooterChar"/>
    <w:uiPriority w:val="99"/>
    <w:unhideWhenUsed/>
    <w:rsid w:val="0068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5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14" Type="http://schemas.openxmlformats.org/officeDocument/2006/relationships/customXml" Target="ink/ink3.xml"/><Relationship Id="rId22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28:56.670"/>
    </inkml:context>
    <inkml:brush xml:id="br0">
      <inkml:brushProperty name="width" value="0.05" units="cm"/>
      <inkml:brushProperty name="height" value="0.05" units="cm"/>
      <inkml:brushProperty name="color" value="#DA0C07"/>
      <inkml:brushProperty name="inkEffects" value="lava"/>
      <inkml:brushProperty name="anchorX" value="-52513.55859"/>
      <inkml:brushProperty name="anchorY" value="-39249.28125"/>
      <inkml:brushProperty name="scaleFactor" value="0.5"/>
    </inkml:brush>
  </inkml:definitions>
  <inkml:trace contextRef="#ctx0" brushRef="#br0">1 0 24575,'0'0'0,"16"8"0,6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0:39.544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107963.61719"/>
      <inkml:brushProperty name="anchorY" value="-79300.72656"/>
      <inkml:brushProperty name="scaleFactor" value="0.5"/>
    </inkml:brush>
  </inkml:definitions>
  <inkml:trace contextRef="#ctx0" brushRef="#br0">1155 128 2489,'0'0'0,"2"-1"856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0:13.878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89805.58594"/>
      <inkml:brushProperty name="anchorY" value="-64003.69531"/>
      <inkml:brushProperty name="scaleFactor" value="0.5"/>
    </inkml:brush>
  </inkml:definitions>
  <inkml:trace contextRef="#ctx0" brushRef="#br0">974 357 4817,'0'1'2393,"-2"4"-150,1 3-2833,0 1 325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0:10.080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86401.78125"/>
      <inkml:brushProperty name="anchorY" value="-60836.40234"/>
      <inkml:brushProperty name="scaleFactor" value="0.5"/>
    </inkml:brush>
  </inkml:definitions>
  <inkml:trace contextRef="#ctx0" brushRef="#br0">5184 361 9834,'1'2'3377,"-1"6"-3865,1 1 693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6:33.957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216201.1875"/>
      <inkml:brushProperty name="anchorY" value="-171391.59375"/>
      <inkml:brushProperty name="scaleFactor" value="0.5"/>
    </inkml:brush>
    <inkml:brush xml:id="br1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219082.375"/>
      <inkml:brushProperty name="anchorY" value="-174287.9375"/>
      <inkml:brushProperty name="scaleFactor" value="0.5"/>
    </inkml:brush>
  </inkml:definitions>
  <inkml:trace contextRef="#ctx0" brushRef="#br0">458 1349 7306,'0'0'0,"7"13"2456,4 8-2809,-1 0 513,1-2-1813,-3-4-7370</inkml:trace>
  <inkml:trace contextRef="#ctx0" brushRef="#br1" timeOffset="2156.69">2433 1081 6817,'0'2'2753,"2"7"-1867,0 3-616,0 0-59,0 0-718,-1-5-353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6:27.270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214932.79688"/>
      <inkml:brushProperty name="anchorY" value="-169619.28125"/>
      <inkml:brushProperty name="scaleFactor" value="0.5"/>
    </inkml:brush>
  </inkml:definitions>
  <inkml:trace contextRef="#ctx0" brushRef="#br0">3069 388 8858,'0'2'3145,"-1"6"-3445,-1 1 564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1:34.636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156669.6875"/>
      <inkml:brushProperty name="anchorY" value="-116049.23438"/>
      <inkml:brushProperty name="scaleFactor" value="0.5"/>
    </inkml:brush>
  </inkml:definitions>
  <inkml:trace contextRef="#ctx0" brushRef="#br0">580 1156 6761,'0'0'0,"12"12"1705,7 9-3511,-2-3-5829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ajcharataa@outlook.com</dc:creator>
  <cp:keywords/>
  <dc:description/>
  <cp:lastModifiedBy>ajcharataa@outlook.com</cp:lastModifiedBy>
  <cp:revision>2</cp:revision>
  <dcterms:created xsi:type="dcterms:W3CDTF">2021-11-15T19:39:00Z</dcterms:created>
  <dcterms:modified xsi:type="dcterms:W3CDTF">2021-11-15T19:39:00Z</dcterms:modified>
</cp:coreProperties>
</file>